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CBAC" w14:textId="71A4B010" w:rsidR="000868EE" w:rsidRDefault="000868EE" w:rsidP="000868EE">
      <w:pPr>
        <w:jc w:val="right"/>
        <w:rPr>
          <w:b/>
          <w:sz w:val="24"/>
          <w:szCs w:val="24"/>
        </w:rPr>
      </w:pPr>
      <w:bookmarkStart w:id="0" w:name="_GoBack"/>
      <w:bookmarkEnd w:id="0"/>
    </w:p>
    <w:p w14:paraId="4909B9B0" w14:textId="7B12A8CD" w:rsidR="00995369" w:rsidRDefault="00BA316E" w:rsidP="009953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2: </w:t>
      </w:r>
      <w:r w:rsidR="00E40F52">
        <w:rPr>
          <w:b/>
          <w:sz w:val="24"/>
          <w:szCs w:val="24"/>
        </w:rPr>
        <w:t>SHADOW BOARD MEETING</w:t>
      </w:r>
    </w:p>
    <w:p w14:paraId="15E2C014" w14:textId="5E0E02EA" w:rsidR="00BA316E" w:rsidRDefault="00BA316E" w:rsidP="0099536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8 March 2018</w:t>
      </w:r>
    </w:p>
    <w:p w14:paraId="194FCD11" w14:textId="77777777" w:rsidR="00152402" w:rsidRDefault="00152402" w:rsidP="00995369">
      <w:pPr>
        <w:rPr>
          <w:b/>
          <w:sz w:val="24"/>
          <w:szCs w:val="24"/>
        </w:rPr>
      </w:pPr>
    </w:p>
    <w:p w14:paraId="4909B9B1" w14:textId="77777777" w:rsidR="00C27E3E" w:rsidRDefault="00D25F3F">
      <w:pPr>
        <w:rPr>
          <w:b/>
        </w:rPr>
      </w:pPr>
      <w:r w:rsidRPr="00D25F3F">
        <w:rPr>
          <w:b/>
        </w:rPr>
        <w:t>Terms of Reference of Shadow Board</w:t>
      </w:r>
    </w:p>
    <w:p w14:paraId="6EE74E50" w14:textId="35CD10EC" w:rsidR="001F5C08" w:rsidRDefault="007944C7" w:rsidP="007944C7">
      <w:r>
        <w:t xml:space="preserve">The purpose of the Shadow LEP board will be </w:t>
      </w:r>
      <w:r w:rsidR="001F5C08">
        <w:t>to</w:t>
      </w:r>
      <w:r w:rsidR="009D24CE">
        <w:t>:</w:t>
      </w:r>
      <w:r w:rsidR="001F5C08">
        <w:t xml:space="preserve"> </w:t>
      </w:r>
    </w:p>
    <w:p w14:paraId="139F38CC" w14:textId="5A906799" w:rsidR="002B5FB1" w:rsidRDefault="002B5FB1" w:rsidP="002B5FB1">
      <w:pPr>
        <w:pStyle w:val="ListParagraph"/>
        <w:numPr>
          <w:ilvl w:val="0"/>
          <w:numId w:val="2"/>
        </w:numPr>
      </w:pPr>
      <w:r>
        <w:t xml:space="preserve">Agree the vision for the Business Board and its relationship with the Combined Authority as Accountable Body  </w:t>
      </w:r>
    </w:p>
    <w:p w14:paraId="0306F8E3" w14:textId="2069BDB3" w:rsidR="001F5C08" w:rsidRDefault="009D24CE" w:rsidP="001F5C08">
      <w:pPr>
        <w:pStyle w:val="ListParagraph"/>
        <w:numPr>
          <w:ilvl w:val="0"/>
          <w:numId w:val="2"/>
        </w:numPr>
      </w:pPr>
      <w:r>
        <w:t>P</w:t>
      </w:r>
      <w:r w:rsidR="7D886035" w:rsidRPr="00FB198E">
        <w:t xml:space="preserve">repare for the new LEP </w:t>
      </w:r>
      <w:r w:rsidR="003D6AA1">
        <w:t xml:space="preserve">(initially with reduced membership) </w:t>
      </w:r>
      <w:r w:rsidR="7D886035" w:rsidRPr="00FB198E">
        <w:t>to be formally constituted from 1st April</w:t>
      </w:r>
      <w:r>
        <w:t xml:space="preserve"> 2018</w:t>
      </w:r>
    </w:p>
    <w:p w14:paraId="45B97B45" w14:textId="7CA061F2" w:rsidR="003D6AA1" w:rsidRDefault="003D6AA1" w:rsidP="003D6AA1">
      <w:pPr>
        <w:pStyle w:val="ListParagraph"/>
        <w:numPr>
          <w:ilvl w:val="0"/>
          <w:numId w:val="2"/>
        </w:numPr>
      </w:pPr>
      <w:r>
        <w:t>Ensure an appropriate governance structure from 1 April</w:t>
      </w:r>
    </w:p>
    <w:p w14:paraId="2FDA6F23" w14:textId="2E040499" w:rsidR="003D6AA1" w:rsidRDefault="003D6AA1" w:rsidP="003D6AA1">
      <w:pPr>
        <w:pStyle w:val="ListParagraph"/>
        <w:numPr>
          <w:ilvl w:val="0"/>
          <w:numId w:val="2"/>
        </w:numPr>
      </w:pPr>
      <w:r>
        <w:t xml:space="preserve">Begin the process to recruit to private and </w:t>
      </w:r>
      <w:proofErr w:type="gramStart"/>
      <w:r>
        <w:t>public sector</w:t>
      </w:r>
      <w:proofErr w:type="gramEnd"/>
      <w:r>
        <w:t xml:space="preserve"> members of the Business Board from April </w:t>
      </w:r>
    </w:p>
    <w:p w14:paraId="3DDAD2E7" w14:textId="339FDDA8" w:rsidR="009D24CE" w:rsidRDefault="009D24CE" w:rsidP="001F5C08">
      <w:pPr>
        <w:pStyle w:val="ListParagraph"/>
        <w:numPr>
          <w:ilvl w:val="0"/>
          <w:numId w:val="2"/>
        </w:numPr>
      </w:pPr>
      <w:r>
        <w:t>Appoint a private sector chair of the new LEP by end June 2018</w:t>
      </w:r>
    </w:p>
    <w:p w14:paraId="170746E2" w14:textId="487BEA2A" w:rsidR="009D24CE" w:rsidRPr="00FB198E" w:rsidRDefault="009D24CE" w:rsidP="001F5C08">
      <w:pPr>
        <w:pStyle w:val="ListParagraph"/>
        <w:numPr>
          <w:ilvl w:val="0"/>
          <w:numId w:val="2"/>
        </w:numPr>
      </w:pPr>
      <w:r>
        <w:t xml:space="preserve">To have a fully constituted Board by September 2018 </w:t>
      </w:r>
    </w:p>
    <w:p w14:paraId="5A4B9535" w14:textId="6AB555C1" w:rsidR="003D6AA1" w:rsidRDefault="00FB198E" w:rsidP="00FB198E">
      <w:pPr>
        <w:pStyle w:val="ListParagraph"/>
        <w:numPr>
          <w:ilvl w:val="0"/>
          <w:numId w:val="2"/>
        </w:numPr>
      </w:pPr>
      <w:r w:rsidRPr="00FB198E">
        <w:t>Define the role of the LEP</w:t>
      </w:r>
      <w:r w:rsidR="009D24CE">
        <w:t xml:space="preserve">, </w:t>
      </w:r>
      <w:r w:rsidRPr="00FB198E">
        <w:t>its boa</w:t>
      </w:r>
      <w:r w:rsidR="009D24CE">
        <w:t>rd members and its organisational structure within the contex</w:t>
      </w:r>
      <w:r w:rsidRPr="00FB198E">
        <w:t>t of the ind</w:t>
      </w:r>
      <w:r w:rsidR="009D24CE">
        <w:t>ustrial strategy</w:t>
      </w:r>
      <w:r w:rsidR="003D6AA1">
        <w:t xml:space="preserve"> between April to September 2018</w:t>
      </w:r>
    </w:p>
    <w:p w14:paraId="14A8B1E8" w14:textId="299F4AB7" w:rsidR="7D886035" w:rsidRDefault="7D886035" w:rsidP="7D886035">
      <w:pPr>
        <w:ind w:left="360"/>
      </w:pPr>
    </w:p>
    <w:p w14:paraId="4909B9B3" w14:textId="77777777" w:rsidR="007944C7" w:rsidRPr="007944C7" w:rsidRDefault="007944C7" w:rsidP="007944C7">
      <w:pPr>
        <w:rPr>
          <w:b/>
        </w:rPr>
      </w:pPr>
      <w:r w:rsidRPr="007944C7">
        <w:rPr>
          <w:b/>
        </w:rPr>
        <w:t>Shadow Board</w:t>
      </w:r>
    </w:p>
    <w:p w14:paraId="4909B9B4" w14:textId="25FA4215" w:rsidR="000E18E7" w:rsidRDefault="00FB52D6" w:rsidP="007944C7">
      <w:r w:rsidRPr="00C41865">
        <w:t xml:space="preserve">To </w:t>
      </w:r>
      <w:r w:rsidR="007944C7">
        <w:t>decide the membership, terms</w:t>
      </w:r>
      <w:r w:rsidRPr="00C41865">
        <w:t xml:space="preserve"> of reference </w:t>
      </w:r>
      <w:r w:rsidR="007944C7">
        <w:t xml:space="preserve">and procedure rules </w:t>
      </w:r>
      <w:r w:rsidRPr="00C41865">
        <w:t>of the shadow board</w:t>
      </w:r>
      <w:r w:rsidR="000E18E7">
        <w:t>.</w:t>
      </w:r>
    </w:p>
    <w:p w14:paraId="0CC5DDBF" w14:textId="51FB74CF" w:rsidR="001F5C08" w:rsidRDefault="001F5C08" w:rsidP="007944C7">
      <w:r>
        <w:t xml:space="preserve">To appoint interim private and </w:t>
      </w:r>
      <w:proofErr w:type="gramStart"/>
      <w:r>
        <w:t>public sector</w:t>
      </w:r>
      <w:proofErr w:type="gramEnd"/>
      <w:r>
        <w:t xml:space="preserve"> members to the Shadow Board </w:t>
      </w:r>
    </w:p>
    <w:p w14:paraId="4909B9B5" w14:textId="7E081FDA" w:rsidR="00FB52D6" w:rsidRPr="00C41865" w:rsidRDefault="00FB52D6">
      <w:r w:rsidRPr="00C41865">
        <w:t>To decide consultation arrangements for establishing a new LEP Board</w:t>
      </w:r>
      <w:r w:rsidR="001F5C08">
        <w:t>,</w:t>
      </w:r>
      <w:r w:rsidR="009C68CB">
        <w:t xml:space="preserve"> to include </w:t>
      </w:r>
      <w:r w:rsidR="001F5C08">
        <w:t xml:space="preserve">those </w:t>
      </w:r>
      <w:r w:rsidR="009C68CB">
        <w:t>Leaders who are not members of the Combined Authority</w:t>
      </w:r>
      <w:r w:rsidR="007944C7">
        <w:t xml:space="preserve"> and t</w:t>
      </w:r>
      <w:r w:rsidR="001F5C08">
        <w:t>o consider a list of consultees</w:t>
      </w:r>
    </w:p>
    <w:p w14:paraId="4909B9B6" w14:textId="77777777" w:rsidR="007944C7" w:rsidRPr="007944C7" w:rsidRDefault="007944C7">
      <w:pPr>
        <w:rPr>
          <w:b/>
        </w:rPr>
      </w:pPr>
      <w:r>
        <w:rPr>
          <w:b/>
        </w:rPr>
        <w:t xml:space="preserve">New </w:t>
      </w:r>
      <w:r w:rsidRPr="007944C7">
        <w:rPr>
          <w:b/>
        </w:rPr>
        <w:t>LEP</w:t>
      </w:r>
    </w:p>
    <w:p w14:paraId="4909B9B7" w14:textId="7B13CB16" w:rsidR="00FB52D6" w:rsidRPr="00C41865" w:rsidRDefault="003D6AA1">
      <w:r>
        <w:t>By end March t</w:t>
      </w:r>
      <w:r w:rsidR="00FB52D6" w:rsidRPr="00C41865">
        <w:t xml:space="preserve">o consider and make recommendations to the Combined Authority </w:t>
      </w:r>
      <w:r w:rsidR="009C68CB">
        <w:t xml:space="preserve">and Councils </w:t>
      </w:r>
      <w:r>
        <w:t>(</w:t>
      </w:r>
      <w:r w:rsidR="009C68CB">
        <w:t>not on the CA Board</w:t>
      </w:r>
      <w:r>
        <w:t>)</w:t>
      </w:r>
      <w:r w:rsidR="009C68CB">
        <w:t xml:space="preserve"> </w:t>
      </w:r>
      <w:r w:rsidR="00FB52D6" w:rsidRPr="00C41865">
        <w:t>on the following</w:t>
      </w:r>
      <w:r w:rsidR="001F5C08">
        <w:t>:</w:t>
      </w:r>
    </w:p>
    <w:p w14:paraId="4909B9B8" w14:textId="77777777" w:rsidR="00C41865" w:rsidRPr="001F5C08" w:rsidRDefault="00C41865" w:rsidP="001F5C08">
      <w:pPr>
        <w:pStyle w:val="ListParagraph"/>
        <w:numPr>
          <w:ilvl w:val="0"/>
          <w:numId w:val="3"/>
        </w:numPr>
        <w:rPr>
          <w:b/>
        </w:rPr>
      </w:pPr>
      <w:r w:rsidRPr="001F5C08">
        <w:rPr>
          <w:b/>
        </w:rPr>
        <w:t>Structure</w:t>
      </w:r>
      <w:r w:rsidR="007944C7" w:rsidRPr="001F5C08">
        <w:rPr>
          <w:b/>
        </w:rPr>
        <w:t xml:space="preserve"> and Name</w:t>
      </w:r>
    </w:p>
    <w:p w14:paraId="4909B9B9" w14:textId="77777777" w:rsidR="00C41865" w:rsidRDefault="009C68CB" w:rsidP="001F5C08">
      <w:pPr>
        <w:ind w:firstLine="360"/>
      </w:pPr>
      <w:r>
        <w:t>A</w:t>
      </w:r>
      <w:r w:rsidR="00C41865" w:rsidRPr="00C41865">
        <w:t xml:space="preserve"> proposed legal structure for the new LEP Board and the name of the new body</w:t>
      </w:r>
    </w:p>
    <w:p w14:paraId="4909B9BB" w14:textId="77777777" w:rsidR="00FB52D6" w:rsidRPr="001F5C08" w:rsidRDefault="00C41865" w:rsidP="001F5C08">
      <w:pPr>
        <w:pStyle w:val="ListParagraph"/>
        <w:numPr>
          <w:ilvl w:val="0"/>
          <w:numId w:val="3"/>
        </w:numPr>
        <w:rPr>
          <w:b/>
        </w:rPr>
      </w:pPr>
      <w:r w:rsidRPr="001F5C08">
        <w:rPr>
          <w:b/>
        </w:rPr>
        <w:t>Membership</w:t>
      </w:r>
    </w:p>
    <w:p w14:paraId="4909B9BC" w14:textId="77777777" w:rsidR="000E18E7" w:rsidRDefault="009C68CB" w:rsidP="001F5C08">
      <w:pPr>
        <w:ind w:firstLine="360"/>
      </w:pPr>
      <w:r>
        <w:t>The</w:t>
      </w:r>
      <w:r w:rsidR="00C41865" w:rsidRPr="00C41865">
        <w:t xml:space="preserve"> </w:t>
      </w:r>
      <w:r w:rsidR="000E18E7">
        <w:t xml:space="preserve">private and </w:t>
      </w:r>
      <w:proofErr w:type="gramStart"/>
      <w:r w:rsidR="000E18E7">
        <w:t>public sector</w:t>
      </w:r>
      <w:proofErr w:type="gramEnd"/>
      <w:r w:rsidR="000E18E7" w:rsidRPr="00C41865">
        <w:t xml:space="preserve"> </w:t>
      </w:r>
      <w:r w:rsidR="00C41865" w:rsidRPr="00C41865">
        <w:t>membership for th</w:t>
      </w:r>
      <w:r>
        <w:t>e new LEP board that</w:t>
      </w:r>
    </w:p>
    <w:p w14:paraId="4909B9BD" w14:textId="4997AC62" w:rsidR="000E18E7" w:rsidRDefault="009C68CB" w:rsidP="001F5C08">
      <w:pPr>
        <w:pStyle w:val="ListParagraph"/>
        <w:numPr>
          <w:ilvl w:val="0"/>
          <w:numId w:val="4"/>
        </w:numPr>
      </w:pPr>
      <w:r>
        <w:t>complies with the</w:t>
      </w:r>
      <w:r w:rsidR="00C41865" w:rsidRPr="00C41865">
        <w:t xml:space="preserve"> rules for LEPs and </w:t>
      </w:r>
    </w:p>
    <w:p w14:paraId="317FF7C4" w14:textId="77777777" w:rsidR="001F5C08" w:rsidRDefault="00C41865" w:rsidP="001F5C08">
      <w:pPr>
        <w:pStyle w:val="ListParagraph"/>
        <w:numPr>
          <w:ilvl w:val="0"/>
          <w:numId w:val="4"/>
        </w:numPr>
      </w:pPr>
      <w:r w:rsidRPr="00C41865">
        <w:t>takes account of the geographical spread of the LEP</w:t>
      </w:r>
      <w:r w:rsidR="000E18E7">
        <w:t xml:space="preserve"> </w:t>
      </w:r>
    </w:p>
    <w:p w14:paraId="3CEE1BA1" w14:textId="77777777" w:rsidR="001F5C08" w:rsidRDefault="00E2680A" w:rsidP="00150248">
      <w:pPr>
        <w:pStyle w:val="ListParagraph"/>
        <w:numPr>
          <w:ilvl w:val="0"/>
          <w:numId w:val="4"/>
        </w:numPr>
      </w:pPr>
      <w:r>
        <w:t>T</w:t>
      </w:r>
      <w:r w:rsidR="000E18E7">
        <w:t xml:space="preserve">he process </w:t>
      </w:r>
      <w:r>
        <w:t xml:space="preserve">and timetable </w:t>
      </w:r>
      <w:r w:rsidR="000E18E7">
        <w:t>for private sector representatives,</w:t>
      </w:r>
    </w:p>
    <w:p w14:paraId="0B427886" w14:textId="77777777" w:rsidR="001F5C08" w:rsidRDefault="00150248" w:rsidP="00150248">
      <w:pPr>
        <w:pStyle w:val="ListParagraph"/>
        <w:numPr>
          <w:ilvl w:val="0"/>
          <w:numId w:val="4"/>
        </w:numPr>
      </w:pPr>
      <w:r>
        <w:lastRenderedPageBreak/>
        <w:t>The process and timetable for appointing public sector representatives,</w:t>
      </w:r>
    </w:p>
    <w:p w14:paraId="4ED04332" w14:textId="77777777" w:rsidR="001F5C08" w:rsidRDefault="00150248" w:rsidP="001F5C08">
      <w:pPr>
        <w:pStyle w:val="ListParagraph"/>
        <w:numPr>
          <w:ilvl w:val="0"/>
          <w:numId w:val="4"/>
        </w:numPr>
      </w:pPr>
      <w:r>
        <w:t>Arrangements for substitutions for public sector members</w:t>
      </w:r>
    </w:p>
    <w:p w14:paraId="72994DBC" w14:textId="77777777" w:rsidR="001F5C08" w:rsidRDefault="00A462D2" w:rsidP="001F5C08">
      <w:pPr>
        <w:pStyle w:val="ListParagraph"/>
        <w:numPr>
          <w:ilvl w:val="0"/>
          <w:numId w:val="4"/>
        </w:numPr>
      </w:pPr>
      <w:r>
        <w:t>Job Descriptions and advertising arrangements for membership</w:t>
      </w:r>
    </w:p>
    <w:p w14:paraId="70E21F00" w14:textId="77777777" w:rsidR="001F5C08" w:rsidRDefault="00E2680A" w:rsidP="001F5C08">
      <w:pPr>
        <w:pStyle w:val="ListParagraph"/>
        <w:numPr>
          <w:ilvl w:val="0"/>
          <w:numId w:val="4"/>
        </w:numPr>
      </w:pPr>
      <w:r>
        <w:t>T</w:t>
      </w:r>
      <w:r w:rsidR="000E18E7">
        <w:t>he terms of office</w:t>
      </w:r>
      <w:r>
        <w:t>, code of conduct and declarations of interest arrangements</w:t>
      </w:r>
    </w:p>
    <w:p w14:paraId="5325A19E" w14:textId="77777777" w:rsidR="001F5C08" w:rsidRDefault="000E18E7" w:rsidP="001F5C08">
      <w:pPr>
        <w:pStyle w:val="ListParagraph"/>
        <w:numPr>
          <w:ilvl w:val="0"/>
          <w:numId w:val="4"/>
        </w:numPr>
      </w:pPr>
      <w:r>
        <w:t>The appointment of the Chair and Vice Chair of the LEP</w:t>
      </w:r>
    </w:p>
    <w:p w14:paraId="4909B9C5" w14:textId="6425DB42" w:rsidR="00A462D2" w:rsidRDefault="00A462D2" w:rsidP="001F5C08">
      <w:pPr>
        <w:pStyle w:val="ListParagraph"/>
        <w:numPr>
          <w:ilvl w:val="0"/>
          <w:numId w:val="4"/>
        </w:numPr>
      </w:pPr>
      <w:r>
        <w:t>Allowances/expenses for private sector members</w:t>
      </w:r>
    </w:p>
    <w:p w14:paraId="1B596638" w14:textId="77777777" w:rsidR="001F5C08" w:rsidRDefault="001F5C08" w:rsidP="001F5C08">
      <w:pPr>
        <w:pStyle w:val="ListParagraph"/>
      </w:pPr>
    </w:p>
    <w:p w14:paraId="4909B9C6" w14:textId="77777777" w:rsidR="000E18E7" w:rsidRPr="001F5C08" w:rsidRDefault="000E18E7" w:rsidP="001F5C08">
      <w:pPr>
        <w:pStyle w:val="ListParagraph"/>
        <w:numPr>
          <w:ilvl w:val="0"/>
          <w:numId w:val="3"/>
        </w:numPr>
        <w:rPr>
          <w:b/>
        </w:rPr>
      </w:pPr>
      <w:r w:rsidRPr="001F5C08">
        <w:rPr>
          <w:b/>
        </w:rPr>
        <w:t>Terms of reference</w:t>
      </w:r>
    </w:p>
    <w:p w14:paraId="4909B9C7" w14:textId="4D6FA6DF" w:rsidR="00C41865" w:rsidRDefault="000E18E7" w:rsidP="00FB198E">
      <w:pPr>
        <w:ind w:left="360"/>
      </w:pPr>
      <w:r w:rsidRPr="000E18E7">
        <w:t xml:space="preserve">The </w:t>
      </w:r>
      <w:r w:rsidR="00FB198E">
        <w:t xml:space="preserve">overall purpose and </w:t>
      </w:r>
      <w:r w:rsidRPr="000E18E7">
        <w:t xml:space="preserve">terms of reference of the LEP </w:t>
      </w:r>
      <w:r w:rsidR="001F5C08">
        <w:t xml:space="preserve">Business Board </w:t>
      </w:r>
      <w:r w:rsidRPr="000E18E7">
        <w:t>and reporting arrangements</w:t>
      </w:r>
    </w:p>
    <w:p w14:paraId="4909B9C8" w14:textId="77777777" w:rsidR="000E18E7" w:rsidRDefault="007944C7" w:rsidP="001F5C08">
      <w:pPr>
        <w:ind w:firstLine="360"/>
      </w:pPr>
      <w:r>
        <w:t xml:space="preserve">The </w:t>
      </w:r>
      <w:r w:rsidR="00F0419A">
        <w:t>t</w:t>
      </w:r>
      <w:r>
        <w:t>imetable and frequency of meetings</w:t>
      </w:r>
    </w:p>
    <w:p w14:paraId="4909B9C9" w14:textId="77777777" w:rsidR="00E2680A" w:rsidRDefault="00E2680A" w:rsidP="001F5C08">
      <w:pPr>
        <w:ind w:firstLine="360"/>
      </w:pPr>
      <w:r>
        <w:t>Quorum of new LEP Board</w:t>
      </w:r>
    </w:p>
    <w:p w14:paraId="4909B9CA" w14:textId="77777777" w:rsidR="00150248" w:rsidRDefault="00150248" w:rsidP="001F5C08">
      <w:pPr>
        <w:ind w:firstLine="360"/>
      </w:pPr>
      <w:r>
        <w:t>Voting arrangements</w:t>
      </w:r>
    </w:p>
    <w:p w14:paraId="4909B9CB" w14:textId="77777777" w:rsidR="00E2680A" w:rsidRDefault="00E2680A" w:rsidP="001F5C08">
      <w:pPr>
        <w:ind w:firstLine="360"/>
      </w:pPr>
      <w:r>
        <w:t>Any sub committees of the new LEP</w:t>
      </w:r>
    </w:p>
    <w:p w14:paraId="1B45D722" w14:textId="77777777" w:rsidR="003D6AA1" w:rsidRDefault="003D6AA1"/>
    <w:p w14:paraId="7162FB56" w14:textId="1A45F7A5" w:rsidR="001F5C08" w:rsidRDefault="003D6AA1">
      <w:r>
        <w:t>By the end of June to</w:t>
      </w:r>
    </w:p>
    <w:p w14:paraId="61E72741" w14:textId="0BD6446D" w:rsidR="003D6AA1" w:rsidRPr="003D6AA1" w:rsidRDefault="003D6AA1" w:rsidP="003D6AA1">
      <w:pPr>
        <w:pStyle w:val="ListParagraph"/>
        <w:numPr>
          <w:ilvl w:val="0"/>
          <w:numId w:val="3"/>
        </w:numPr>
      </w:pPr>
      <w:r>
        <w:rPr>
          <w:b/>
        </w:rPr>
        <w:t>Appointments to Board</w:t>
      </w:r>
    </w:p>
    <w:p w14:paraId="360BBB33" w14:textId="196C1D97" w:rsidR="003D6AA1" w:rsidRDefault="003D6AA1" w:rsidP="003D6AA1">
      <w:pPr>
        <w:ind w:left="360"/>
      </w:pPr>
      <w:r>
        <w:t xml:space="preserve">To appoint all private and </w:t>
      </w:r>
      <w:proofErr w:type="gramStart"/>
      <w:r>
        <w:t>public sector</w:t>
      </w:r>
      <w:proofErr w:type="gramEnd"/>
      <w:r>
        <w:t xml:space="preserve"> Board members</w:t>
      </w:r>
    </w:p>
    <w:p w14:paraId="63B7FA2E" w14:textId="273B67C7" w:rsidR="003D6AA1" w:rsidRDefault="003D6AA1" w:rsidP="003D6AA1">
      <w:pPr>
        <w:ind w:left="360"/>
      </w:pPr>
      <w:r>
        <w:t>To appoint the private sector Chair of the Board</w:t>
      </w:r>
    </w:p>
    <w:p w14:paraId="2D090DB1" w14:textId="0E16BED9" w:rsidR="003D6AA1" w:rsidRDefault="003D6AA1" w:rsidP="003D6AA1">
      <w:pPr>
        <w:ind w:left="360"/>
      </w:pPr>
      <w:r>
        <w:t>To fully implement the Business Board timetable</w:t>
      </w:r>
    </w:p>
    <w:p w14:paraId="7A24C45A" w14:textId="77777777" w:rsidR="003D6AA1" w:rsidRPr="003D6AA1" w:rsidRDefault="003D6AA1"/>
    <w:p w14:paraId="4909B9CC" w14:textId="2ADCBD9D" w:rsidR="007944C7" w:rsidRPr="001F5C08" w:rsidRDefault="007944C7" w:rsidP="001F5C08">
      <w:pPr>
        <w:pStyle w:val="ListParagraph"/>
        <w:numPr>
          <w:ilvl w:val="0"/>
          <w:numId w:val="3"/>
        </w:numPr>
        <w:rPr>
          <w:b/>
        </w:rPr>
      </w:pPr>
      <w:r w:rsidRPr="001F5C08">
        <w:rPr>
          <w:b/>
        </w:rPr>
        <w:t>Overview and Scrutiny arrangements</w:t>
      </w:r>
    </w:p>
    <w:p w14:paraId="4909B9CD" w14:textId="77777777" w:rsidR="007944C7" w:rsidRDefault="00E2680A" w:rsidP="001F5C08">
      <w:pPr>
        <w:ind w:left="360"/>
      </w:pPr>
      <w:r>
        <w:t>T</w:t>
      </w:r>
      <w:r w:rsidR="007944C7">
        <w:t>he overview and scrutiny arrangements for the LEP including the involvement of those authorities outside the Combined Authority area.</w:t>
      </w:r>
    </w:p>
    <w:p w14:paraId="4909B9CE" w14:textId="77777777" w:rsidR="007944C7" w:rsidRPr="001F5C08" w:rsidRDefault="007944C7" w:rsidP="001F5C08">
      <w:pPr>
        <w:pStyle w:val="ListParagraph"/>
        <w:numPr>
          <w:ilvl w:val="0"/>
          <w:numId w:val="3"/>
        </w:numPr>
        <w:rPr>
          <w:b/>
        </w:rPr>
      </w:pPr>
      <w:r w:rsidRPr="001F5C08">
        <w:rPr>
          <w:b/>
        </w:rPr>
        <w:t>Governance</w:t>
      </w:r>
    </w:p>
    <w:p w14:paraId="4909B9CF" w14:textId="77777777" w:rsidR="007944C7" w:rsidRPr="000E18E7" w:rsidRDefault="007944C7" w:rsidP="001F5C08">
      <w:pPr>
        <w:ind w:firstLine="360"/>
      </w:pPr>
      <w:r>
        <w:t>To consider amendments to the Combin</w:t>
      </w:r>
      <w:r w:rsidR="00E2680A">
        <w:t xml:space="preserve">ed Authority’s constitution </w:t>
      </w:r>
    </w:p>
    <w:p w14:paraId="4909B9D0" w14:textId="1FD9E8AB" w:rsidR="00E2680A" w:rsidRDefault="7D886035" w:rsidP="001F5C08">
      <w:pPr>
        <w:ind w:left="360"/>
      </w:pPr>
      <w:r>
        <w:t>The representation on the Combined Authority of those councils not in the combined authority area on the Combined Authority</w:t>
      </w:r>
      <w:r w:rsidR="00DC563D">
        <w:t xml:space="preserve"> (Associate Membership)</w:t>
      </w:r>
    </w:p>
    <w:p w14:paraId="0FC152CE" w14:textId="5FA0B4BC" w:rsidR="7D886035" w:rsidRDefault="7D886035" w:rsidP="7D886035">
      <w:pPr>
        <w:ind w:left="360"/>
      </w:pPr>
    </w:p>
    <w:p w14:paraId="4909B9D1" w14:textId="77777777" w:rsidR="000E18E7" w:rsidRPr="00D25F3F" w:rsidRDefault="000E18E7">
      <w:pPr>
        <w:rPr>
          <w:b/>
        </w:rPr>
      </w:pPr>
    </w:p>
    <w:sectPr w:rsidR="000E18E7" w:rsidRPr="00D2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7D0E"/>
    <w:multiLevelType w:val="hybridMultilevel"/>
    <w:tmpl w:val="CC40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C2315"/>
    <w:multiLevelType w:val="hybridMultilevel"/>
    <w:tmpl w:val="35C89B78"/>
    <w:lvl w:ilvl="0" w:tplc="4F6A1A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31E"/>
    <w:multiLevelType w:val="hybridMultilevel"/>
    <w:tmpl w:val="487AC35E"/>
    <w:lvl w:ilvl="0" w:tplc="2DEC0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596F"/>
    <w:multiLevelType w:val="hybridMultilevel"/>
    <w:tmpl w:val="31B8C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3F"/>
    <w:rsid w:val="000868EE"/>
    <w:rsid w:val="000E18E7"/>
    <w:rsid w:val="00150248"/>
    <w:rsid w:val="00152402"/>
    <w:rsid w:val="001F5C08"/>
    <w:rsid w:val="002B5FB1"/>
    <w:rsid w:val="003D6AA1"/>
    <w:rsid w:val="007944C7"/>
    <w:rsid w:val="0085539F"/>
    <w:rsid w:val="008E1F2B"/>
    <w:rsid w:val="00995369"/>
    <w:rsid w:val="009C68CB"/>
    <w:rsid w:val="009D24CE"/>
    <w:rsid w:val="00A462D2"/>
    <w:rsid w:val="00B76F32"/>
    <w:rsid w:val="00BA316E"/>
    <w:rsid w:val="00C27E3E"/>
    <w:rsid w:val="00C41865"/>
    <w:rsid w:val="00D25F3F"/>
    <w:rsid w:val="00D452A8"/>
    <w:rsid w:val="00DC563D"/>
    <w:rsid w:val="00E2680A"/>
    <w:rsid w:val="00E40F52"/>
    <w:rsid w:val="00E7113A"/>
    <w:rsid w:val="00F0419A"/>
    <w:rsid w:val="00FB198E"/>
    <w:rsid w:val="00FB52D6"/>
    <w:rsid w:val="7D8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B9AF"/>
  <w15:docId w15:val="{63C7104F-F655-460E-8900-553FC393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8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598AA8F22C74F8B6D2B93491D9F57" ma:contentTypeVersion="8" ma:contentTypeDescription="Create a new document." ma:contentTypeScope="" ma:versionID="2d072b4de37f34aa54cc864f39d52c6c">
  <xsd:schema xmlns:xsd="http://www.w3.org/2001/XMLSchema" xmlns:xs="http://www.w3.org/2001/XMLSchema" xmlns:p="http://schemas.microsoft.com/office/2006/metadata/properties" xmlns:ns2="b81f8890-b772-4976-a4c3-e2b6dc19be5f" xmlns:ns3="74e3dc21-110f-477c-8488-b17d2e0ef34a" targetNamespace="http://schemas.microsoft.com/office/2006/metadata/properties" ma:root="true" ma:fieldsID="e3b1184dbac9035a42fe432cca2da8b4" ns2:_="" ns3:_="">
    <xsd:import namespace="b81f8890-b772-4976-a4c3-e2b6dc19be5f"/>
    <xsd:import namespace="74e3dc21-110f-477c-8488-b17d2e0ef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8890-b772-4976-a4c3-e2b6dc19b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dc21-110f-477c-8488-b17d2e0ef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183F9-28BF-492D-8588-83547E3786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4e3dc21-110f-477c-8488-b17d2e0ef34a"/>
    <ds:schemaRef ds:uri="b81f8890-b772-4976-a4c3-e2b6dc19be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DF6E4-01C4-4B89-8202-38307AC56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5628A-CD90-4B89-AE0A-AB35DB357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Kim Sawyer</cp:lastModifiedBy>
  <cp:revision>2</cp:revision>
  <dcterms:created xsi:type="dcterms:W3CDTF">2018-03-14T15:32:00Z</dcterms:created>
  <dcterms:modified xsi:type="dcterms:W3CDTF">2018-03-14T15:32:00Z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0x010100C0D598AA8F22C74F8B6D2B93491D9F57</vt:lpwstr>
  </property>
</Properties>
</file>