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p14">
  <w:body>
    <w:p w:rsidR="00D86BC4" w:rsidP="3B81B5FF" w:rsidRDefault="00D86BC4" w14:paraId="644A73D1" w14:noSpellErr="1" w14:textId="16424576">
      <w:pPr>
        <w:rPr>
          <w:b w:val="1"/>
          <w:bCs w:val="1"/>
        </w:rPr>
      </w:pPr>
      <w:r w:rsidRPr="3B81B5FF" w:rsidR="3B81B5FF">
        <w:rPr>
          <w:b w:val="1"/>
          <w:bCs w:val="1"/>
        </w:rPr>
        <w:t xml:space="preserve">Item 9: </w:t>
      </w:r>
      <w:r w:rsidRPr="3B81B5FF" w:rsidR="3B81B5FF">
        <w:rPr>
          <w:b w:val="1"/>
          <w:bCs w:val="1"/>
        </w:rPr>
        <w:t xml:space="preserve">Developing the new </w:t>
      </w:r>
      <w:r w:rsidRPr="3B81B5FF" w:rsidR="3B81B5FF">
        <w:rPr>
          <w:b w:val="1"/>
          <w:bCs w:val="1"/>
        </w:rPr>
        <w:t>Business Board:</w:t>
      </w:r>
      <w:r w:rsidRPr="3B81B5FF" w:rsidR="3B81B5FF">
        <w:rPr>
          <w:b w:val="1"/>
          <w:bCs w:val="1"/>
        </w:rPr>
        <w:t xml:space="preserve">  </w:t>
      </w:r>
      <w:bookmarkStart w:name="_GoBack" w:id="0"/>
      <w:bookmarkEnd w:id="0"/>
    </w:p>
    <w:p w:rsidR="00D86BC4" w:rsidP="00D86BC4" w:rsidRDefault="00D86BC4" w14:paraId="174A1562" w14:textId="77777777">
      <w:pPr>
        <w:rPr>
          <w:b/>
        </w:rPr>
      </w:pPr>
      <w:r>
        <w:rPr>
          <w:b/>
        </w:rPr>
        <w:t>Structure of the new Business Board and the relationship with the CA</w:t>
      </w:r>
    </w:p>
    <w:p w:rsidR="00D86BC4" w:rsidP="00D86BC4" w:rsidRDefault="00D86BC4" w14:paraId="10231F21" w14:textId="77777777"/>
    <w:p w:rsidR="00D86BC4" w:rsidP="00D86BC4" w:rsidRDefault="00D86BC4" w14:paraId="2E6DF641" w14:noSpellErr="1" w14:textId="38297D8C">
      <w:r w:rsidR="3B81B5FF">
        <w:rPr/>
        <w:t xml:space="preserve">The terms of reference for the Shadow Board envisages a new </w:t>
      </w:r>
      <w:r w:rsidR="3B81B5FF">
        <w:rPr/>
        <w:t xml:space="preserve">Business Board in place by the 1 April 2018.  </w:t>
      </w:r>
      <w:r w:rsidR="3B81B5FF">
        <w:rPr/>
        <w:t xml:space="preserve">The purpose behind this paper is to </w:t>
      </w:r>
      <w:r w:rsidR="3B81B5FF">
        <w:rPr/>
        <w:t xml:space="preserve">start to develop the structure of that new Business Board and </w:t>
      </w:r>
      <w:r w:rsidR="3B81B5FF">
        <w:rPr/>
        <w:t xml:space="preserve">help articulate the proposed relationship between the new Business Board and the CA, based on discussions and thinking so far.  </w:t>
      </w:r>
    </w:p>
    <w:p w:rsidR="00D86BC4" w:rsidP="00D86BC4" w:rsidRDefault="00D86BC4" w14:paraId="4B8CD71B" w14:textId="77777777">
      <w:r>
        <w:t xml:space="preserve">This will be influenced by the “vision” agreed in the previous item on this agenda. </w:t>
      </w:r>
    </w:p>
    <w:p w:rsidR="00D86BC4" w:rsidP="00D86BC4" w:rsidRDefault="00D86BC4" w14:paraId="75250930" w14:textId="77777777">
      <w:r>
        <w:t>It is intended the vision and this paper will ultimately form the basis for d</w:t>
      </w:r>
      <w:r>
        <w:t>evelopment of the new Business Board</w:t>
      </w:r>
      <w:r>
        <w:t xml:space="preserve"> terms of reference, as part of the governance framework of the CA, </w:t>
      </w:r>
      <w:proofErr w:type="gramStart"/>
      <w:r>
        <w:t>and also</w:t>
      </w:r>
      <w:proofErr w:type="gramEnd"/>
      <w:r>
        <w:t xml:space="preserve"> the Single Pot assurance framework.</w:t>
      </w:r>
    </w:p>
    <w:p w:rsidR="00D86BC4" w:rsidP="00D86BC4" w:rsidRDefault="00D86BC4" w14:paraId="28DE633C" w14:textId="77777777"/>
    <w:p w:rsidR="00D86BC4" w:rsidP="00D86BC4" w:rsidRDefault="00D86BC4" w14:paraId="7691C4BE" w14:textId="77777777">
      <w:r>
        <w:t>The paper is predicated on the “Business Board” model proposed in the vision.  It consists of two sections:</w:t>
      </w:r>
    </w:p>
    <w:p w:rsidR="00D86BC4" w:rsidP="00D86BC4" w:rsidRDefault="00D86BC4" w14:paraId="5135A5F5" w14:textId="77777777">
      <w:r>
        <w:t>Section 1 – defines a proposed relationship between the Business Board and the CA</w:t>
      </w:r>
    </w:p>
    <w:p w:rsidR="00D86BC4" w:rsidP="00D86BC4" w:rsidRDefault="00D86BC4" w14:paraId="122C8871" w14:textId="77777777">
      <w:r>
        <w:t>Section 2 – sets out potential structural models as s</w:t>
      </w:r>
      <w:r>
        <w:t>een in other CA / LEP</w:t>
      </w:r>
      <w:r>
        <w:t xml:space="preserve"> bodies</w:t>
      </w:r>
    </w:p>
    <w:p w:rsidR="00AE6CD9" w:rsidRDefault="00AE6CD9" w14:paraId="517B01C2" w14:textId="77777777">
      <w:pPr>
        <w:rPr>
          <w:b/>
        </w:rPr>
      </w:pPr>
      <w:r>
        <w:rPr>
          <w:b/>
        </w:rPr>
        <w:br w:type="page"/>
      </w:r>
    </w:p>
    <w:p w:rsidRPr="00CC4930" w:rsidR="00CC4930" w:rsidP="00F83BC6" w:rsidRDefault="00F83BC6" w14:paraId="76FF5DD8" w14:textId="77777777">
      <w:pPr>
        <w:jc w:val="center"/>
        <w:rPr>
          <w:b/>
          <w:i/>
        </w:rPr>
      </w:pPr>
      <w:r>
        <w:rPr>
          <w:b/>
          <w:i/>
        </w:rPr>
        <w:lastRenderedPageBreak/>
        <w:t xml:space="preserve">Section 1: </w:t>
      </w:r>
      <w:r w:rsidR="00CC4930">
        <w:rPr>
          <w:b/>
          <w:i/>
        </w:rPr>
        <w:t>Defining CA / LEP relationship</w:t>
      </w:r>
    </w:p>
    <w:p w:rsidR="00E74165" w:rsidRDefault="00E74165" w14:paraId="3DC016AA" w14:textId="77777777">
      <w:pPr>
        <w:rPr>
          <w:b/>
        </w:rPr>
      </w:pPr>
    </w:p>
    <w:p w:rsidR="000878E2" w:rsidRDefault="000878E2" w14:paraId="0D324084" w14:textId="77777777">
      <w:pPr>
        <w:rPr>
          <w:b/>
        </w:rPr>
      </w:pPr>
      <w:r>
        <w:rPr>
          <w:b/>
        </w:rPr>
        <w:t>Statement of Commitment</w:t>
      </w:r>
    </w:p>
    <w:p w:rsidR="000878E2" w:rsidRDefault="000878E2" w14:paraId="5BE1C9BD" w14:noSpellErr="1" w14:textId="31A96CCC">
      <w:r w:rsidR="3B81B5FF">
        <w:rPr/>
        <w:t xml:space="preserve">The Combined Authority and </w:t>
      </w:r>
      <w:r w:rsidR="3B81B5FF">
        <w:rPr/>
        <w:t>the Business Board</w:t>
      </w:r>
      <w:r w:rsidR="3B81B5FF">
        <w:rPr/>
        <w:t xml:space="preserve"> are both committed to ensuring </w:t>
      </w:r>
      <w:r w:rsidR="3B81B5FF">
        <w:rPr/>
        <w:t>high standards</w:t>
      </w:r>
      <w:r w:rsidR="3B81B5FF">
        <w:rPr/>
        <w:t xml:space="preserve"> of governance and transparency in developing the strategic aims for growth, and delivering schemes to support growth in the Cambridgeshire and Peterborough </w:t>
      </w:r>
      <w:r w:rsidR="3B81B5FF">
        <w:rPr/>
        <w:t xml:space="preserve">and wider </w:t>
      </w:r>
      <w:r w:rsidR="3B81B5FF">
        <w:rPr/>
        <w:t xml:space="preserve">region. </w:t>
      </w:r>
    </w:p>
    <w:p w:rsidR="000878E2" w:rsidRDefault="000878E2" w14:paraId="000543F0" w14:textId="77777777">
      <w:r>
        <w:t>Both organisations agree that:</w:t>
      </w:r>
    </w:p>
    <w:p w:rsidR="000878E2" w:rsidP="000878E2" w:rsidRDefault="000878E2" w14:paraId="650BED5B" w14:textId="77777777">
      <w:pPr>
        <w:pStyle w:val="ListParagraph"/>
        <w:numPr>
          <w:ilvl w:val="0"/>
          <w:numId w:val="3"/>
        </w:numPr>
      </w:pPr>
      <w:r>
        <w:t>Responsibility for decisions should be clear and unambiguous;</w:t>
      </w:r>
    </w:p>
    <w:p w:rsidR="000878E2" w:rsidP="000878E2" w:rsidRDefault="000878E2" w14:paraId="159DAB7B" w14:textId="77777777">
      <w:pPr>
        <w:pStyle w:val="ListParagraph"/>
        <w:numPr>
          <w:ilvl w:val="0"/>
          <w:numId w:val="3"/>
        </w:numPr>
      </w:pPr>
      <w:r>
        <w:t>Decisions should be supported by a robust and transparent evidence-base that generates trust and confidence;</w:t>
      </w:r>
    </w:p>
    <w:p w:rsidR="000878E2" w:rsidP="000878E2" w:rsidRDefault="000878E2" w14:paraId="5CC852D7" w14:textId="77777777">
      <w:pPr>
        <w:pStyle w:val="ListParagraph"/>
        <w:numPr>
          <w:ilvl w:val="0"/>
          <w:numId w:val="3"/>
        </w:numPr>
      </w:pPr>
      <w:r>
        <w:t>There should be effective procedures to identify and resolve conflicts of interest;</w:t>
      </w:r>
    </w:p>
    <w:p w:rsidR="000878E2" w:rsidP="000878E2" w:rsidRDefault="00D86BC4" w14:paraId="0C1EF50D" w14:textId="77777777">
      <w:pPr>
        <w:pStyle w:val="ListParagraph"/>
        <w:numPr>
          <w:ilvl w:val="0"/>
          <w:numId w:val="3"/>
        </w:numPr>
      </w:pPr>
      <w:r>
        <w:t>The Business Board</w:t>
      </w:r>
      <w:r w:rsidR="000878E2">
        <w:t xml:space="preserve"> and the CA should be accountable to appropriate scrutiny measures.</w:t>
      </w:r>
    </w:p>
    <w:p w:rsidRPr="000878E2" w:rsidR="000878E2" w:rsidP="000878E2" w:rsidRDefault="000878E2" w14:paraId="1AAB9944" w14:textId="77777777">
      <w:r>
        <w:t>Inevitably, the role and the relatio</w:t>
      </w:r>
      <w:r w:rsidR="00D86BC4">
        <w:t>nship between the CA and the Business Board</w:t>
      </w:r>
      <w:r>
        <w:t xml:space="preserve"> will evolve </w:t>
      </w:r>
      <w:r w:rsidR="00D86BC4">
        <w:t>as the CA develops, and the Business Board</w:t>
      </w:r>
      <w:r w:rsidR="00AE6CD9">
        <w:t xml:space="preserve"> becomes established.  At all times, the two bodies will seek to ensure that they are compliant (as a minimum) with all applicable statutory and non-statutory guidance and the nature of the relationship, and the governance systems in place, will b</w:t>
      </w:r>
      <w:r w:rsidR="00F83BC6">
        <w:t>e articulated in the assurance f</w:t>
      </w:r>
      <w:r w:rsidR="00AE6CD9">
        <w:t>ramework.</w:t>
      </w:r>
    </w:p>
    <w:p w:rsidR="000878E2" w:rsidRDefault="000878E2" w14:paraId="44237941" w14:textId="77777777">
      <w:pPr>
        <w:rPr>
          <w:b/>
        </w:rPr>
      </w:pPr>
    </w:p>
    <w:p w:rsidRPr="003A5164" w:rsidR="00D33E66" w:rsidRDefault="003A5164" w14:paraId="1FEF8B41" w14:textId="77777777">
      <w:pPr>
        <w:rPr>
          <w:b/>
        </w:rPr>
      </w:pPr>
      <w:r>
        <w:rPr>
          <w:b/>
        </w:rPr>
        <w:t>Purpose</w:t>
      </w:r>
      <w:r w:rsidR="00AD3541">
        <w:rPr>
          <w:b/>
        </w:rPr>
        <w:t xml:space="preserve"> of the LEP</w:t>
      </w:r>
    </w:p>
    <w:p w:rsidR="00D33E66" w:rsidRDefault="00D86BC4" w14:paraId="43BE11E2" w14:noSpellErr="1" w14:textId="785D5F73">
      <w:r w:rsidR="3B81B5FF">
        <w:rPr/>
        <w:t>The purpose of the Business Board</w:t>
      </w:r>
      <w:r w:rsidR="3B81B5FF">
        <w:rPr/>
        <w:t xml:space="preserve"> is to </w:t>
      </w:r>
      <w:r w:rsidR="3B81B5FF">
        <w:rPr/>
        <w:t xml:space="preserve">work in </w:t>
      </w:r>
      <w:r w:rsidR="3B81B5FF">
        <w:rPr/>
        <w:t>partner</w:t>
      </w:r>
      <w:r w:rsidR="3B81B5FF">
        <w:rPr/>
        <w:t>ship</w:t>
      </w:r>
      <w:r w:rsidR="3B81B5FF">
        <w:rPr/>
        <w:t xml:space="preserve"> with</w:t>
      </w:r>
      <w:r w:rsidR="3B81B5FF">
        <w:rPr/>
        <w:t xml:space="preserve"> </w:t>
      </w:r>
      <w:r w:rsidR="3B81B5FF">
        <w:rPr/>
        <w:t>the Cambridgeshire and Pet</w:t>
      </w:r>
      <w:r w:rsidR="3B81B5FF">
        <w:rPr/>
        <w:t>erborough Combined Authority on:</w:t>
      </w:r>
    </w:p>
    <w:p w:rsidR="00D33E66" w:rsidP="00D33E66" w:rsidRDefault="00D33E66" w14:paraId="6DC0D9B3" w14:textId="77777777">
      <w:pPr>
        <w:pStyle w:val="ListParagraph"/>
        <w:numPr>
          <w:ilvl w:val="0"/>
          <w:numId w:val="1"/>
        </w:numPr>
      </w:pPr>
      <w:r>
        <w:t>Strategic proposals to increase growth, innovation and productivity within the region;</w:t>
      </w:r>
    </w:p>
    <w:p w:rsidR="00D33E66" w:rsidP="00D33E66" w:rsidRDefault="00D33E66" w14:paraId="1A6C96A0" w14:textId="77777777">
      <w:pPr>
        <w:pStyle w:val="ListParagraph"/>
        <w:numPr>
          <w:ilvl w:val="0"/>
          <w:numId w:val="1"/>
        </w:numPr>
      </w:pPr>
      <w:r>
        <w:t>The allocation of funding to support growth, innovation and productivity;</w:t>
      </w:r>
    </w:p>
    <w:p w:rsidR="00AD3541" w:rsidP="00D33E66" w:rsidRDefault="00AD3541" w14:paraId="52DB2F7F" w14:noSpellErr="1" w14:textId="290D9200">
      <w:pPr>
        <w:pStyle w:val="ListParagraph"/>
        <w:numPr>
          <w:ilvl w:val="0"/>
          <w:numId w:val="1"/>
        </w:numPr>
        <w:rPr/>
      </w:pPr>
      <w:r w:rsidR="3B81B5FF">
        <w:rPr/>
        <w:t>Measures that can be t</w:t>
      </w:r>
      <w:r w:rsidR="3B81B5FF">
        <w:rPr/>
        <w:t>aken to achieve the aims of the strategic policy</w:t>
      </w:r>
    </w:p>
    <w:p w:rsidR="00380192" w:rsidP="00D33E66" w:rsidRDefault="00D86BC4" w14:paraId="28BCEFCA" w14:textId="7C89D9BD">
      <w:r w:rsidR="3B81B5FF">
        <w:rPr/>
        <w:t>In doing so, the Business Board should support the CA by</w:t>
      </w:r>
      <w:r w:rsidR="3B81B5FF">
        <w:rPr/>
        <w:t xml:space="preserve"> identifying the </w:t>
      </w:r>
      <w:r w:rsidR="3B81B5FF">
        <w:rPr/>
        <w:t>needs of business</w:t>
      </w:r>
      <w:r w:rsidR="3B81B5FF">
        <w:rPr/>
        <w:t xml:space="preserve">, such as physical infrastructure needs; education and skills requirements </w:t>
      </w:r>
      <w:r w:rsidR="3B81B5FF">
        <w:rPr/>
        <w:t>or</w:t>
      </w:r>
      <w:r w:rsidR="3B81B5FF">
        <w:rPr/>
        <w:t xml:space="preserve"> measures to improve the</w:t>
      </w:r>
      <w:r w:rsidR="3B81B5FF">
        <w:rPr/>
        <w:t xml:space="preserve"> welfare of the present and future workforce</w:t>
      </w:r>
      <w:r w:rsidR="3B81B5FF">
        <w:rPr/>
        <w:t xml:space="preserve">, </w:t>
      </w:r>
      <w:r w:rsidR="3B81B5FF">
        <w:rPr/>
        <w:t>which currently act as obstacles to growth</w:t>
      </w:r>
      <w:r w:rsidR="3B81B5FF">
        <w:rPr/>
        <w:t>.  S</w:t>
      </w:r>
      <w:r w:rsidR="3B81B5FF">
        <w:rPr/>
        <w:t>ubsequently</w:t>
      </w:r>
      <w:r w:rsidR="3B81B5FF">
        <w:rPr/>
        <w:t xml:space="preserve"> the Business Board will</w:t>
      </w:r>
      <w:r w:rsidR="3B81B5FF">
        <w:rPr/>
        <w:t xml:space="preserve"> support the CA</w:t>
      </w:r>
      <w:r w:rsidR="3B81B5FF">
        <w:rPr/>
        <w:t xml:space="preserve"> in delivering programmes that </w:t>
      </w:r>
      <w:r w:rsidR="3B81B5FF">
        <w:rPr/>
        <w:t>deliver</w:t>
      </w:r>
      <w:r w:rsidR="3B81B5FF">
        <w:rPr/>
        <w:t xml:space="preserve"> these needs</w:t>
      </w:r>
      <w:r w:rsidR="3B81B5FF">
        <w:rPr/>
        <w:t xml:space="preserve">.  </w:t>
      </w:r>
    </w:p>
    <w:p w:rsidR="00380192" w:rsidP="00D33E66" w:rsidRDefault="00D86BC4" w14:paraId="3DB9FDE5" w14:noSpellErr="1" w14:textId="0AF7193B">
      <w:r w:rsidR="3B81B5FF">
        <w:rPr/>
        <w:t>T</w:t>
      </w:r>
      <w:r w:rsidR="3B81B5FF">
        <w:rPr/>
        <w:t xml:space="preserve">he </w:t>
      </w:r>
      <w:r w:rsidR="3B81B5FF">
        <w:rPr/>
        <w:t>remit</w:t>
      </w:r>
      <w:r w:rsidR="3B81B5FF">
        <w:rPr/>
        <w:t xml:space="preserve"> </w:t>
      </w:r>
      <w:r w:rsidR="3B81B5FF">
        <w:rPr/>
        <w:t xml:space="preserve">of the </w:t>
      </w:r>
      <w:r w:rsidR="3B81B5FF">
        <w:rPr/>
        <w:t>Business Board</w:t>
      </w:r>
      <w:r w:rsidR="3B81B5FF">
        <w:rPr/>
        <w:t xml:space="preserve"> </w:t>
      </w:r>
      <w:r w:rsidR="3B81B5FF">
        <w:rPr/>
        <w:t>is</w:t>
      </w:r>
      <w:r w:rsidR="3B81B5FF">
        <w:rPr/>
        <w:t>:</w:t>
      </w:r>
    </w:p>
    <w:p w:rsidR="3B81B5FF" w:rsidP="3B81B5FF" w:rsidRDefault="3B81B5FF" w14:noSpellErr="1" w14:paraId="6AA0EADF" w14:textId="6A33E07C">
      <w:pPr>
        <w:pStyle w:val="ListParagraph"/>
        <w:numPr>
          <w:ilvl w:val="0"/>
          <w:numId w:val="8"/>
        </w:numPr>
        <w:rPr>
          <w:noProof w:val="0"/>
          <w:sz w:val="22"/>
          <w:szCs w:val="22"/>
          <w:lang w:val="en-GB"/>
        </w:rPr>
      </w:pPr>
      <w:r w:rsidRPr="3B81B5FF" w:rsidR="3B81B5FF">
        <w:rPr>
          <w:rFonts w:ascii="Calibri" w:hAnsi="Calibri" w:eastAsia="Calibri" w:cs="Calibri"/>
          <w:b w:val="1"/>
          <w:bCs w:val="1"/>
          <w:noProof w:val="0"/>
          <w:color w:val="000000" w:themeColor="text1" w:themeTint="FF" w:themeShade="FF"/>
          <w:sz w:val="22"/>
          <w:szCs w:val="22"/>
          <w:lang w:val="en-GB"/>
        </w:rPr>
        <w:t xml:space="preserve">Local Industrial Strategy </w:t>
      </w:r>
      <w:r w:rsidRPr="3B81B5FF" w:rsidR="3B81B5FF">
        <w:rPr>
          <w:rFonts w:ascii="Calibri" w:hAnsi="Calibri" w:eastAsia="Calibri" w:cs="Calibri"/>
          <w:noProof w:val="0"/>
          <w:color w:val="000000" w:themeColor="text1" w:themeTint="FF" w:themeShade="FF"/>
          <w:sz w:val="22"/>
          <w:szCs w:val="22"/>
          <w:lang w:val="en-GB"/>
        </w:rPr>
        <w:t>– development partner of CA, delivery, milestones and objectives</w:t>
      </w:r>
    </w:p>
    <w:p w:rsidR="3B81B5FF" w:rsidP="3B81B5FF" w:rsidRDefault="3B81B5FF" w14:noSpellErr="1" w14:paraId="6EE770E6" w14:textId="657447EC">
      <w:pPr>
        <w:pStyle w:val="ListParagraph"/>
        <w:numPr>
          <w:ilvl w:val="0"/>
          <w:numId w:val="8"/>
        </w:numPr>
        <w:jc w:val="left"/>
        <w:rPr>
          <w:noProof w:val="0"/>
          <w:sz w:val="22"/>
          <w:szCs w:val="22"/>
          <w:lang w:val="en-GB"/>
        </w:rPr>
      </w:pPr>
      <w:r w:rsidRPr="3B81B5FF" w:rsidR="3B81B5FF">
        <w:rPr>
          <w:rFonts w:ascii="Calibri" w:hAnsi="Calibri" w:eastAsia="Calibri" w:cs="Calibri"/>
          <w:b w:val="1"/>
          <w:bCs w:val="1"/>
          <w:noProof w:val="0"/>
          <w:color w:val="000000" w:themeColor="text1" w:themeTint="FF" w:themeShade="FF"/>
          <w:sz w:val="22"/>
          <w:szCs w:val="22"/>
          <w:lang w:val="en-GB"/>
        </w:rPr>
        <w:t xml:space="preserve">Place based growth strategies </w:t>
      </w:r>
      <w:r w:rsidRPr="3B81B5FF" w:rsidR="3B81B5FF">
        <w:rPr>
          <w:rFonts w:ascii="Calibri" w:hAnsi="Calibri" w:eastAsia="Calibri" w:cs="Calibri"/>
          <w:noProof w:val="0"/>
          <w:color w:val="000000" w:themeColor="text1" w:themeTint="FF" w:themeShade="FF"/>
          <w:sz w:val="22"/>
          <w:szCs w:val="22"/>
          <w:lang w:val="en-GB"/>
        </w:rPr>
        <w:t>– sign off;</w:t>
      </w:r>
      <w:r w:rsidRPr="3B81B5FF" w:rsidR="3B81B5FF">
        <w:rPr>
          <w:rFonts w:ascii="Calibri" w:hAnsi="Calibri" w:eastAsia="Calibri" w:cs="Calibri"/>
          <w:noProof w:val="0"/>
          <w:color w:val="000000" w:themeColor="text1" w:themeTint="FF" w:themeShade="FF"/>
          <w:sz w:val="22"/>
          <w:szCs w:val="22"/>
          <w:lang w:val="en-GB"/>
        </w:rPr>
        <w:t xml:space="preserve">  </w:t>
      </w:r>
      <w:r w:rsidRPr="3B81B5FF" w:rsidR="3B81B5FF">
        <w:rPr>
          <w:rFonts w:ascii="Calibri" w:hAnsi="Calibri" w:eastAsia="Calibri" w:cs="Calibri"/>
          <w:noProof w:val="0"/>
          <w:color w:val="000000" w:themeColor="text1" w:themeTint="FF" w:themeShade="FF"/>
          <w:sz w:val="22"/>
          <w:szCs w:val="22"/>
          <w:lang w:val="en-GB"/>
        </w:rPr>
        <w:t>investment recommendations; Enterprise Zones</w:t>
      </w:r>
    </w:p>
    <w:p w:rsidR="3B81B5FF" w:rsidP="3B81B5FF" w:rsidRDefault="3B81B5FF" w14:noSpellErr="1" w14:paraId="72E61D06" w14:textId="713765BD">
      <w:pPr>
        <w:pStyle w:val="ListParagraph"/>
        <w:numPr>
          <w:ilvl w:val="0"/>
          <w:numId w:val="8"/>
        </w:numPr>
        <w:jc w:val="left"/>
        <w:rPr>
          <w:noProof w:val="0"/>
          <w:sz w:val="22"/>
          <w:szCs w:val="22"/>
          <w:lang w:val="en-GB"/>
        </w:rPr>
      </w:pPr>
      <w:r w:rsidRPr="3B81B5FF" w:rsidR="3B81B5FF">
        <w:rPr>
          <w:rFonts w:ascii="Calibri" w:hAnsi="Calibri" w:eastAsia="Calibri" w:cs="Calibri"/>
          <w:b w:val="1"/>
          <w:bCs w:val="1"/>
          <w:noProof w:val="0"/>
          <w:color w:val="000000" w:themeColor="text1" w:themeTint="FF" w:themeShade="FF"/>
          <w:sz w:val="22"/>
          <w:szCs w:val="22"/>
          <w:lang w:val="en-GB"/>
        </w:rPr>
        <w:t xml:space="preserve">Key Sectors </w:t>
      </w:r>
      <w:r w:rsidRPr="3B81B5FF" w:rsidR="3B81B5FF">
        <w:rPr>
          <w:rFonts w:ascii="Calibri" w:hAnsi="Calibri" w:eastAsia="Calibri" w:cs="Calibri"/>
          <w:noProof w:val="0"/>
          <w:color w:val="000000" w:themeColor="text1" w:themeTint="FF" w:themeShade="FF"/>
          <w:sz w:val="22"/>
          <w:szCs w:val="22"/>
          <w:lang w:val="en-GB"/>
        </w:rPr>
        <w:t xml:space="preserve">– determine priority sectors; agree plans for growth; LEP products and services </w:t>
      </w:r>
    </w:p>
    <w:p w:rsidR="3B81B5FF" w:rsidP="3B81B5FF" w:rsidRDefault="3B81B5FF" w14:noSpellErr="1" w14:paraId="066724B6" w14:textId="5E6DF5C3">
      <w:pPr>
        <w:pStyle w:val="ListParagraph"/>
        <w:numPr>
          <w:ilvl w:val="0"/>
          <w:numId w:val="8"/>
        </w:numPr>
        <w:jc w:val="left"/>
        <w:rPr>
          <w:noProof w:val="0"/>
          <w:sz w:val="22"/>
          <w:szCs w:val="22"/>
          <w:lang w:val="en-GB"/>
        </w:rPr>
      </w:pPr>
      <w:r w:rsidRPr="3B81B5FF" w:rsidR="3B81B5FF">
        <w:rPr>
          <w:rFonts w:ascii="Calibri" w:hAnsi="Calibri" w:eastAsia="Calibri" w:cs="Calibri"/>
          <w:b w:val="1"/>
          <w:bCs w:val="1"/>
          <w:noProof w:val="0"/>
          <w:color w:val="000000" w:themeColor="text1" w:themeTint="FF" w:themeShade="FF"/>
          <w:sz w:val="22"/>
          <w:szCs w:val="22"/>
          <w:lang w:val="en-GB"/>
        </w:rPr>
        <w:t xml:space="preserve">International Trade </w:t>
      </w:r>
      <w:r w:rsidRPr="3B81B5FF" w:rsidR="3B81B5FF">
        <w:rPr>
          <w:rFonts w:ascii="Calibri" w:hAnsi="Calibri" w:eastAsia="Calibri" w:cs="Calibri"/>
          <w:noProof w:val="0"/>
          <w:color w:val="000000" w:themeColor="text1" w:themeTint="FF" w:themeShade="FF"/>
          <w:sz w:val="22"/>
          <w:szCs w:val="22"/>
          <w:lang w:val="en-GB"/>
        </w:rPr>
        <w:t>– agree export / import strategy; key places in the world for trade accords</w:t>
      </w:r>
    </w:p>
    <w:p w:rsidR="3B81B5FF" w:rsidP="3B81B5FF" w:rsidRDefault="3B81B5FF" w14:noSpellErr="1" w14:paraId="27C43F1F" w14:textId="3AD85F89">
      <w:pPr>
        <w:pStyle w:val="ListParagraph"/>
        <w:numPr>
          <w:ilvl w:val="0"/>
          <w:numId w:val="8"/>
        </w:numPr>
        <w:jc w:val="left"/>
        <w:rPr>
          <w:noProof w:val="0"/>
          <w:sz w:val="22"/>
          <w:szCs w:val="22"/>
          <w:lang w:val="en-GB"/>
        </w:rPr>
      </w:pPr>
      <w:r w:rsidRPr="3B81B5FF" w:rsidR="3B81B5FF">
        <w:rPr>
          <w:rFonts w:ascii="Calibri" w:hAnsi="Calibri" w:eastAsia="Calibri" w:cs="Calibri"/>
          <w:b w:val="1"/>
          <w:bCs w:val="1"/>
          <w:noProof w:val="0"/>
          <w:color w:val="000000" w:themeColor="text1" w:themeTint="FF" w:themeShade="FF"/>
          <w:sz w:val="22"/>
          <w:szCs w:val="22"/>
          <w:lang w:val="en-GB"/>
        </w:rPr>
        <w:t>Skills</w:t>
      </w:r>
      <w:r w:rsidRPr="3B81B5FF" w:rsidR="3B81B5FF">
        <w:rPr>
          <w:rFonts w:ascii="Calibri" w:hAnsi="Calibri" w:eastAsia="Calibri" w:cs="Calibri"/>
          <w:noProof w:val="0"/>
          <w:color w:val="000000" w:themeColor="text1" w:themeTint="FF" w:themeShade="FF"/>
          <w:sz w:val="22"/>
          <w:szCs w:val="22"/>
          <w:lang w:val="en-GB"/>
        </w:rPr>
        <w:t xml:space="preserve"> – strategy and delivery plans to achieve pipeline of people with skills required by business</w:t>
      </w:r>
    </w:p>
    <w:p w:rsidR="3B81B5FF" w:rsidP="3B81B5FF" w:rsidRDefault="3B81B5FF" w14:noSpellErr="1" w14:paraId="43BF7F4C" w14:textId="11F3EA1F">
      <w:pPr>
        <w:pStyle w:val="ListParagraph"/>
        <w:numPr>
          <w:ilvl w:val="0"/>
          <w:numId w:val="8"/>
        </w:numPr>
        <w:jc w:val="left"/>
        <w:rPr>
          <w:noProof w:val="0"/>
          <w:sz w:val="22"/>
          <w:szCs w:val="22"/>
          <w:lang w:val="en-GB"/>
        </w:rPr>
      </w:pPr>
      <w:r w:rsidRPr="3B81B5FF" w:rsidR="3B81B5FF">
        <w:rPr>
          <w:rFonts w:ascii="Calibri" w:hAnsi="Calibri" w:eastAsia="Calibri" w:cs="Calibri"/>
          <w:b w:val="1"/>
          <w:bCs w:val="1"/>
          <w:noProof w:val="0"/>
          <w:color w:val="000000" w:themeColor="text1" w:themeTint="FF" w:themeShade="FF"/>
          <w:sz w:val="22"/>
          <w:szCs w:val="22"/>
          <w:lang w:val="en-GB"/>
        </w:rPr>
        <w:t xml:space="preserve">Major Investment Opportunities – </w:t>
      </w:r>
      <w:r w:rsidRPr="3B81B5FF" w:rsidR="3B81B5FF">
        <w:rPr>
          <w:rFonts w:ascii="Calibri" w:hAnsi="Calibri" w:eastAsia="Calibri" w:cs="Calibri"/>
          <w:noProof w:val="0"/>
          <w:color w:val="000000" w:themeColor="text1" w:themeTint="FF" w:themeShade="FF"/>
          <w:sz w:val="22"/>
          <w:szCs w:val="22"/>
          <w:lang w:val="en-GB"/>
        </w:rPr>
        <w:t>ongoing review of 8 -12 large scale inward investment pipeline</w:t>
      </w:r>
    </w:p>
    <w:p w:rsidR="3B81B5FF" w:rsidP="3B81B5FF" w:rsidRDefault="3B81B5FF" w14:noSpellErr="1" w14:paraId="16CC8BD5" w14:textId="47044101">
      <w:pPr>
        <w:pStyle w:val="ListParagraph"/>
        <w:numPr>
          <w:ilvl w:val="0"/>
          <w:numId w:val="8"/>
        </w:numPr>
        <w:jc w:val="left"/>
        <w:rPr>
          <w:noProof w:val="0"/>
          <w:sz w:val="22"/>
          <w:szCs w:val="22"/>
          <w:lang w:val="en-GB"/>
        </w:rPr>
      </w:pPr>
      <w:r w:rsidRPr="3B81B5FF" w:rsidR="3B81B5FF">
        <w:rPr>
          <w:rFonts w:ascii="Calibri" w:hAnsi="Calibri" w:eastAsia="Calibri" w:cs="Calibri"/>
          <w:noProof w:val="0"/>
          <w:color w:val="000000" w:themeColor="text1" w:themeTint="FF" w:themeShade="FF"/>
          <w:sz w:val="22"/>
          <w:szCs w:val="22"/>
          <w:lang w:val="en-GB"/>
        </w:rPr>
        <w:t>Recommendations to the Combined Authority Board on strategic and tactical investment to deliver Local Industrial Strategy</w:t>
      </w:r>
    </w:p>
    <w:p w:rsidR="003A5164" w:rsidP="00D33E66" w:rsidRDefault="000A1727" w14:paraId="39DC41F5" w14:noSpellErr="1" w14:textId="28256B37">
      <w:r w:rsidR="3B81B5FF">
        <w:rPr/>
        <w:t>The Business Board</w:t>
      </w:r>
      <w:r w:rsidR="3B81B5FF">
        <w:rPr/>
        <w:t xml:space="preserve"> is not </w:t>
      </w:r>
      <w:r w:rsidR="3B81B5FF">
        <w:rPr/>
        <w:t xml:space="preserve">intended to be </w:t>
      </w:r>
      <w:r w:rsidR="3B81B5FF">
        <w:rPr/>
        <w:t xml:space="preserve">a </w:t>
      </w:r>
      <w:r w:rsidR="3B81B5FF">
        <w:rPr/>
        <w:t>decision making</w:t>
      </w:r>
      <w:r w:rsidR="3B81B5FF">
        <w:rPr/>
        <w:t xml:space="preserve"> body in itself.  </w:t>
      </w:r>
      <w:r w:rsidR="3B81B5FF">
        <w:rPr/>
        <w:t>The Business Board will make recommendations to the CA</w:t>
      </w:r>
      <w:r w:rsidR="3B81B5FF">
        <w:rPr/>
        <w:t xml:space="preserve">.  Both will make decisions aligned to the </w:t>
      </w:r>
      <w:r w:rsidR="3B81B5FF">
        <w:rPr/>
        <w:t xml:space="preserve">Local Industrial Strategy </w:t>
      </w:r>
      <w:r w:rsidR="3B81B5FF">
        <w:rPr/>
        <w:t xml:space="preserve">and plans which are aligned to that strategy.  </w:t>
      </w:r>
      <w:r w:rsidR="3B81B5FF">
        <w:rPr/>
        <w:t>Requests for allocation of Business Board Growth Funds</w:t>
      </w:r>
      <w:r w:rsidR="3B81B5FF">
        <w:rPr/>
        <w:t xml:space="preserve"> will be ref</w:t>
      </w:r>
      <w:r w:rsidR="3B81B5FF">
        <w:rPr/>
        <w:t xml:space="preserve">erred to </w:t>
      </w:r>
      <w:r w:rsidR="3B81B5FF">
        <w:rPr/>
        <w:t xml:space="preserve">the CA as the Accountable Body and </w:t>
      </w:r>
      <w:r w:rsidR="3B81B5FF">
        <w:rPr/>
        <w:t>relevant decision-make</w:t>
      </w:r>
      <w:r w:rsidR="3B81B5FF">
        <w:rPr/>
        <w:t>rs within the CA</w:t>
      </w:r>
      <w:r w:rsidR="3B81B5FF">
        <w:rPr/>
        <w:t xml:space="preserve"> </w:t>
      </w:r>
      <w:r w:rsidR="3B81B5FF">
        <w:rPr/>
        <w:t>to consider</w:t>
      </w:r>
      <w:r w:rsidR="3B81B5FF">
        <w:rPr/>
        <w:t xml:space="preserve">.  The </w:t>
      </w:r>
      <w:r w:rsidR="3B81B5FF">
        <w:rPr/>
        <w:t>CA</w:t>
      </w:r>
      <w:r w:rsidR="3B81B5FF">
        <w:rPr/>
        <w:t xml:space="preserve"> is committed to take </w:t>
      </w:r>
      <w:r w:rsidR="3B81B5FF">
        <w:rPr/>
        <w:t xml:space="preserve">account </w:t>
      </w:r>
      <w:r w:rsidR="3B81B5FF">
        <w:rPr/>
        <w:t>of the advice and views of the Business Board.</w:t>
      </w:r>
    </w:p>
    <w:p w:rsidR="00D33E66" w:rsidP="00D33E66" w:rsidRDefault="003A5164" w14:paraId="51DB2527" w14:textId="77777777">
      <w:r>
        <w:t>In delivering this a</w:t>
      </w:r>
      <w:r w:rsidR="000A1727">
        <w:t>dvisory role, members of the Business Board</w:t>
      </w:r>
      <w:r>
        <w:t xml:space="preserve"> are expected to:</w:t>
      </w:r>
    </w:p>
    <w:p w:rsidR="003A5164" w:rsidP="003A5164" w:rsidRDefault="004E70F9" w14:paraId="5F2D1824" w14:textId="07F37929">
      <w:pPr>
        <w:pStyle w:val="ListParagraph"/>
        <w:numPr>
          <w:ilvl w:val="0"/>
          <w:numId w:val="2"/>
        </w:numPr>
      </w:pPr>
      <w:r>
        <w:t xml:space="preserve">Act as advocates for </w:t>
      </w:r>
      <w:r w:rsidR="003A5164">
        <w:t xml:space="preserve">important matters affecting </w:t>
      </w:r>
      <w:r>
        <w:t xml:space="preserve">the </w:t>
      </w:r>
      <w:r w:rsidR="003A5164">
        <w:t xml:space="preserve">key business sectors </w:t>
      </w:r>
      <w:r>
        <w:t xml:space="preserve">they represent </w:t>
      </w:r>
      <w:r w:rsidR="003A5164">
        <w:t>across the Cambridgeshire, Peterborough and wider regional economy;</w:t>
      </w:r>
    </w:p>
    <w:p w:rsidR="00AD3541" w:rsidP="003A5164" w:rsidRDefault="00AD3541" w14:paraId="60040826" w14:textId="77777777">
      <w:pPr>
        <w:pStyle w:val="ListParagraph"/>
        <w:numPr>
          <w:ilvl w:val="0"/>
          <w:numId w:val="2"/>
        </w:numPr>
      </w:pPr>
      <w:r>
        <w:t>Provide an independent business perspe</w:t>
      </w:r>
      <w:r w:rsidR="000A1727">
        <w:t xml:space="preserve">ctive, </w:t>
      </w:r>
      <w:proofErr w:type="gramStart"/>
      <w:r w:rsidR="000A1727">
        <w:t>taking into account</w:t>
      </w:r>
      <w:proofErr w:type="gramEnd"/>
      <w:r w:rsidR="000A1727">
        <w:t xml:space="preserve"> local</w:t>
      </w:r>
      <w:r>
        <w:t xml:space="preserve"> knowledge and insight </w:t>
      </w:r>
    </w:p>
    <w:p w:rsidR="003A5164" w:rsidP="003A5164" w:rsidRDefault="00AD3541" w14:paraId="15B9894D" w14:textId="77777777">
      <w:pPr>
        <w:pStyle w:val="ListParagraph"/>
        <w:numPr>
          <w:ilvl w:val="0"/>
          <w:numId w:val="2"/>
        </w:numPr>
      </w:pPr>
      <w:r>
        <w:t xml:space="preserve">Promote </w:t>
      </w:r>
      <w:r w:rsidR="003A5164">
        <w:t>the aims and ambitions of the Combined Author</w:t>
      </w:r>
      <w:r w:rsidR="00380192">
        <w:t>ity and its strategic direction</w:t>
      </w:r>
    </w:p>
    <w:p w:rsidRPr="00380192" w:rsidR="000A1727" w:rsidP="00380192" w:rsidRDefault="000A1727" w14:paraId="09D50D3E" w14:textId="77777777">
      <w:pPr>
        <w:rPr>
          <w:b/>
        </w:rPr>
      </w:pPr>
      <w:r>
        <w:rPr>
          <w:b/>
        </w:rPr>
        <w:t>Membership of the Business Board</w:t>
      </w:r>
    </w:p>
    <w:p w:rsidR="000A1727" w:rsidP="00AD3541" w:rsidRDefault="000A1727" w14:paraId="4D69B4D3" w14:textId="3B9756BE">
      <w:r>
        <w:t>The Business Board</w:t>
      </w:r>
      <w:r w:rsidR="00AD3541">
        <w:t xml:space="preserve"> will be made up of representatives of both the private and public sector, and be </w:t>
      </w:r>
      <w:r>
        <w:t>chaired by a private sector member from end June 2018.</w:t>
      </w:r>
      <w:r w:rsidR="004E70F9">
        <w:t xml:space="preserve">  A recruitment process for new members is expected to begin in April 2018.</w:t>
      </w:r>
    </w:p>
    <w:p w:rsidR="003A5164" w:rsidP="00AD3541" w:rsidRDefault="000A1727" w14:paraId="6B4AF06C" w14:textId="35311125">
      <w:r>
        <w:t xml:space="preserve">The Business Board will be a mix of private and </w:t>
      </w:r>
      <w:proofErr w:type="gramStart"/>
      <w:r>
        <w:t>public sector</w:t>
      </w:r>
      <w:proofErr w:type="gramEnd"/>
      <w:r>
        <w:t xml:space="preserve"> representatives </w:t>
      </w:r>
      <w:r w:rsidR="00AD3541">
        <w:t>advised by other sec</w:t>
      </w:r>
      <w:r w:rsidR="004E70F9">
        <w:t xml:space="preserve">tor representatives.  The Business Board has no fixed number of members but the private sector members must number more than the </w:t>
      </w:r>
      <w:proofErr w:type="gramStart"/>
      <w:r w:rsidR="004E70F9">
        <w:t>public sector</w:t>
      </w:r>
      <w:proofErr w:type="gramEnd"/>
      <w:r w:rsidR="004E70F9">
        <w:t xml:space="preserve"> members. </w:t>
      </w:r>
    </w:p>
    <w:p w:rsidR="004E70F9" w:rsidP="00AD3541" w:rsidRDefault="004E70F9" w14:paraId="03DE13F7" w14:textId="77777777">
      <w:r>
        <w:t xml:space="preserve">There is no definition of private and </w:t>
      </w:r>
      <w:proofErr w:type="gramStart"/>
      <w:r>
        <w:t>public sector</w:t>
      </w:r>
      <w:proofErr w:type="gramEnd"/>
      <w:r>
        <w:t xml:space="preserve"> membership.  Private sector members </w:t>
      </w:r>
      <w:proofErr w:type="gramStart"/>
      <w:r>
        <w:t>are considered to be</w:t>
      </w:r>
      <w:proofErr w:type="gramEnd"/>
      <w:r>
        <w:t xml:space="preserve"> those from key sectors and businesses within the area.  Public sector members can be considered to come from those organisations who have a </w:t>
      </w:r>
      <w:proofErr w:type="gramStart"/>
      <w:r>
        <w:t>public sector</w:t>
      </w:r>
      <w:proofErr w:type="gramEnd"/>
      <w:r>
        <w:t xml:space="preserve"> ethos: constituent councils, non-constituent councils, universities and the higher education sector, health sector, housing associations etc.</w:t>
      </w:r>
    </w:p>
    <w:p w:rsidR="007F7E21" w:rsidP="00F83BC6" w:rsidRDefault="00B76994" w14:paraId="67D28BEC" w14:textId="56F3489D">
      <w:r w:rsidR="3B81B5FF">
        <w:rPr/>
        <w:t xml:space="preserve">The Shadow Board is requested to make commendations regarding the structure and membership of the Board.  </w:t>
      </w:r>
    </w:p>
    <w:p w:rsidR="007F7E21" w:rsidP="00F83BC6" w:rsidRDefault="00B76994" w14:paraId="5908CBB7" w14:noSpellErr="1" w14:textId="673C2BB4">
      <w:r w:rsidR="3B81B5FF">
        <w:rPr/>
        <w:t>The Business Board</w:t>
      </w:r>
      <w:r w:rsidR="3B81B5FF">
        <w:rPr/>
        <w:t xml:space="preserve"> may also seek to appoint additional advisors where they believe these would complement the skillset of the board members and help in discharging their role as set out above.  Such roles may be made under contract, rather than through a formal recruitment process, however </w:t>
      </w:r>
      <w:r w:rsidR="3B81B5FF">
        <w:rPr/>
        <w:t>they must be approved by the Business Board</w:t>
      </w:r>
      <w:r w:rsidR="3B81B5FF">
        <w:rPr/>
        <w:t xml:space="preserve"> </w:t>
      </w:r>
      <w:r w:rsidR="3B81B5FF">
        <w:rPr/>
        <w:t xml:space="preserve">and the Mayor </w:t>
      </w:r>
      <w:r w:rsidR="3B81B5FF">
        <w:rPr/>
        <w:t>on the recommendation of the Chief Executive</w:t>
      </w:r>
      <w:r w:rsidR="3B81B5FF">
        <w:rPr/>
        <w:t xml:space="preserve">.  A recruitment exercise is recommended with </w:t>
      </w:r>
      <w:r w:rsidR="3B81B5FF">
        <w:rPr/>
        <w:t xml:space="preserve">a CV demonstrating their skills, qualification </w:t>
      </w:r>
      <w:r w:rsidR="3B81B5FF">
        <w:rPr/>
        <w:t>and experience which</w:t>
      </w:r>
      <w:r w:rsidR="3B81B5FF">
        <w:rPr/>
        <w:t xml:space="preserve"> must be publicly available as part of the approval process.</w:t>
      </w:r>
    </w:p>
    <w:p w:rsidR="007F7E21" w:rsidP="00F83BC6" w:rsidRDefault="00B76994" w14:paraId="417C22D7" w14:textId="79EDBC4D">
      <w:r w:rsidR="3B81B5FF">
        <w:rPr/>
        <w:t>Business Board</w:t>
      </w:r>
      <w:r w:rsidR="3B81B5FF">
        <w:rPr/>
        <w:t xml:space="preserve"> </w:t>
      </w:r>
      <w:r w:rsidR="3B81B5FF">
        <w:rPr/>
        <w:t xml:space="preserve">members must be appointed through recruitment process agreed by the Combined Authority.  This must afford equal opportunity to those who wish to be part of the LEP, whether from the public or private sector.  Public sector representatives must be able to demonstrate relevant business skills and experience in addition to their </w:t>
      </w:r>
      <w:proofErr w:type="gramStart"/>
      <w:r w:rsidR="3B81B5FF">
        <w:rPr/>
        <w:t>public sector</w:t>
      </w:r>
      <w:proofErr w:type="gramEnd"/>
      <w:r w:rsidR="3B81B5FF">
        <w:rPr/>
        <w:t xml:space="preserve"> experience.</w:t>
      </w:r>
    </w:p>
    <w:p w:rsidR="00380192" w:rsidP="00AD3541" w:rsidRDefault="00B76994" w14:paraId="52517981" w14:textId="547B0522">
      <w:r>
        <w:t>The Business Board</w:t>
      </w:r>
      <w:r w:rsidR="00AD3541">
        <w:t xml:space="preserve"> must be chaired by a private sector representative, and one representative must be appointed as the nominated SME lead.</w:t>
      </w:r>
      <w:r w:rsidR="007F7E21">
        <w:t xml:space="preserve">  </w:t>
      </w:r>
    </w:p>
    <w:p w:rsidR="00AD3541" w:rsidP="3B81B5FF" w:rsidRDefault="00AD3541" w14:paraId="1AAF3D2E" w14:noSpellErr="1" w14:textId="7A6603D6">
      <w:pPr>
        <w:pStyle w:val="Normal"/>
      </w:pPr>
      <w:r w:rsidR="3B81B5FF">
        <w:rPr/>
        <w:t xml:space="preserve">The Chair </w:t>
      </w:r>
      <w:r w:rsidR="3B81B5FF">
        <w:rPr/>
        <w:t xml:space="preserve">of the Business Board </w:t>
      </w:r>
      <w:r w:rsidR="3B81B5FF">
        <w:rPr/>
        <w:t>will sit on th</w:t>
      </w:r>
      <w:r w:rsidR="3B81B5FF">
        <w:rPr/>
        <w:t>e CA as a voting member and will be expected to actively engage with the Mayor and the CA on pertinent issues.</w:t>
      </w:r>
      <w:r w:rsidR="3B81B5FF">
        <w:rPr/>
        <w:t xml:space="preserve">  Two Vice-Chairs are recommended: </w:t>
      </w:r>
      <w:r w:rsidR="3B81B5FF">
        <w:rPr/>
        <w:t>one other private sector member of the Board</w:t>
      </w:r>
      <w:r w:rsidR="3B81B5FF">
        <w:rPr/>
        <w:t xml:space="preserve"> </w:t>
      </w:r>
      <w:r w:rsidR="3B81B5FF">
        <w:rPr/>
        <w:t xml:space="preserve">and </w:t>
      </w:r>
      <w:r w:rsidR="3B81B5FF">
        <w:rPr/>
        <w:t>the</w:t>
      </w:r>
      <w:r w:rsidR="3B81B5FF">
        <w:rPr/>
        <w:t xml:space="preserve"> Economic Growth Portfolio Holder </w:t>
      </w:r>
      <w:r w:rsidR="3B81B5FF">
        <w:rPr/>
        <w:t>at the CA</w:t>
      </w:r>
      <w:r w:rsidR="3B81B5FF">
        <w:rPr/>
        <w:t>.  This would ensure a balance between private and public sector on the Board and would ensure that the interests of both are aligned.</w:t>
      </w:r>
      <w:r w:rsidR="3B81B5FF">
        <w:rPr/>
        <w:t xml:space="preserve">  </w:t>
      </w:r>
    </w:p>
    <w:p w:rsidR="00380192" w:rsidP="00AD3541" w:rsidRDefault="007F7E21" w14:paraId="4FCAD617" w14:textId="77777777">
      <w:r>
        <w:t xml:space="preserve">Initially 4 of the private sector board members will be appointed for a </w:t>
      </w:r>
      <w:proofErr w:type="gramStart"/>
      <w:r>
        <w:t>4 year</w:t>
      </w:r>
      <w:proofErr w:type="gramEnd"/>
      <w:r>
        <w:t xml:space="preserve"> term; 2 for a 3 year term, and 2 for a 2 year term.  Any private sector board members appointed after this initial term will be appointed for a </w:t>
      </w:r>
      <w:proofErr w:type="gramStart"/>
      <w:r>
        <w:t>4 year</w:t>
      </w:r>
      <w:proofErr w:type="gramEnd"/>
      <w:r>
        <w:t xml:space="preserve"> period.</w:t>
      </w:r>
      <w:r w:rsidR="00F62410">
        <w:t xml:space="preserve">  This will allow for continuity in approach as board members retire.  The CA will agree the process for appointing board members and may also agree to extend or vary the term of any board members.</w:t>
      </w:r>
    </w:p>
    <w:p w:rsidR="00F62410" w:rsidP="00AD3541" w:rsidRDefault="00F62410" w14:paraId="33841C07" w14:textId="77777777">
      <w:r>
        <w:t xml:space="preserve">Board members will be disqualified if they fail to attend a meeting of the LEP within a period of 6 months (unless the CA has provided prior approval); or if they no longer meet the criteria to qualify to be a board member, as set by the CA; or are otherwise removed by the CA.  </w:t>
      </w:r>
    </w:p>
    <w:p w:rsidR="00AD3541" w:rsidP="00AD3541" w:rsidRDefault="00AD3541" w14:paraId="6E34130E" w14:textId="77777777">
      <w:pPr>
        <w:rPr>
          <w:b/>
        </w:rPr>
      </w:pPr>
      <w:r>
        <w:rPr>
          <w:b/>
        </w:rPr>
        <w:t>Accountable Body</w:t>
      </w:r>
    </w:p>
    <w:p w:rsidR="00AD3541" w:rsidP="00AD3541" w:rsidRDefault="00AD3541" w14:paraId="5ECBEA1C" w14:textId="001F05B5">
      <w:r>
        <w:t>The CA will act as the accountable body fo</w:t>
      </w:r>
      <w:r w:rsidR="00B76994">
        <w:t>r funding discharged through Business Board</w:t>
      </w:r>
      <w:r>
        <w:t xml:space="preserve"> funding programmes.  The CA will be responsible for:</w:t>
      </w:r>
    </w:p>
    <w:p w:rsidR="00AD3541" w:rsidP="00AD3541" w:rsidRDefault="00AD3541" w14:paraId="4FE10EE9" w14:textId="77777777">
      <w:pPr>
        <w:pStyle w:val="ListParagraph"/>
        <w:numPr>
          <w:ilvl w:val="0"/>
          <w:numId w:val="5"/>
        </w:numPr>
      </w:pPr>
      <w:r>
        <w:t>Ensuring that all funding decisions are made in an open and transparent way, supported by a robust, evidence based approach;</w:t>
      </w:r>
    </w:p>
    <w:p w:rsidR="00AD3541" w:rsidP="00AD3541" w:rsidRDefault="00AD3541" w14:paraId="0805D937" w14:textId="77777777">
      <w:pPr>
        <w:pStyle w:val="ListParagraph"/>
        <w:numPr>
          <w:ilvl w:val="0"/>
          <w:numId w:val="5"/>
        </w:numPr>
      </w:pPr>
      <w:r>
        <w:t>There are sufficient resources in place to effectively discharge funded programmes;</w:t>
      </w:r>
    </w:p>
    <w:p w:rsidR="00AD3541" w:rsidP="00AD3541" w:rsidRDefault="00AD3541" w14:paraId="636ABAEA" w14:textId="77777777">
      <w:pPr>
        <w:pStyle w:val="ListParagraph"/>
        <w:numPr>
          <w:ilvl w:val="0"/>
          <w:numId w:val="5"/>
        </w:numPr>
      </w:pPr>
      <w:r>
        <w:t>Ensuring that decisions to award funding, and programmes supported, are compliant with relevant legislative frameworks (e.g. environmental, equalities, state aid requirements);</w:t>
      </w:r>
    </w:p>
    <w:p w:rsidR="00AD3541" w:rsidP="00AD3541" w:rsidRDefault="00AD3541" w14:paraId="10919C18" w14:textId="77777777">
      <w:pPr>
        <w:pStyle w:val="ListParagraph"/>
        <w:numPr>
          <w:ilvl w:val="0"/>
          <w:numId w:val="5"/>
        </w:numPr>
      </w:pPr>
      <w:r>
        <w:t>The funded programmes are delivered in a manner that is lawful, provides value for money, and all conditions are adhered to;</w:t>
      </w:r>
    </w:p>
    <w:p w:rsidR="00AD3541" w:rsidP="00AD3541" w:rsidRDefault="00AD3541" w14:paraId="3D1E0C93" w14:textId="77777777">
      <w:pPr>
        <w:pStyle w:val="ListParagraph"/>
        <w:numPr>
          <w:ilvl w:val="0"/>
          <w:numId w:val="5"/>
        </w:numPr>
      </w:pPr>
      <w:r>
        <w:t>Ensuring that a robust assurance framework is agreed and adhered to with appropriate internal control mechanisms established;</w:t>
      </w:r>
    </w:p>
    <w:p w:rsidR="00AD3541" w:rsidP="00AD3541" w:rsidRDefault="00AD3541" w14:paraId="44D544A9" w14:textId="77777777">
      <w:pPr>
        <w:pStyle w:val="ListParagraph"/>
        <w:numPr>
          <w:ilvl w:val="0"/>
          <w:numId w:val="5"/>
        </w:numPr>
      </w:pPr>
      <w:r>
        <w:t>Ensuring that all regulatory requirements are adhered to, including the accounting of funded programmes and all necessary returns are made.</w:t>
      </w:r>
    </w:p>
    <w:p w:rsidR="00AD3541" w:rsidP="00AD3541" w:rsidRDefault="00AD3541" w14:paraId="44B7D864" w14:textId="77777777">
      <w:r>
        <w:lastRenderedPageBreak/>
        <w:t>It is expected that this work will be undertaken on a day-to-day basis by staff specifically allocated by the CA, who will establish the scheme of delegation and authority under which staff will operate.  As the accountable body, the CA recognises that it is ultimately responsible for delivery of the programme, and any liabilities that may arise.</w:t>
      </w:r>
    </w:p>
    <w:p w:rsidR="00F62410" w:rsidP="00AD3541" w:rsidRDefault="00F62410" w14:paraId="5BF55BBA" w14:textId="2DBB388F">
      <w:r>
        <w:t>The three statutory officers of the CA provide a sp</w:t>
      </w:r>
      <w:r w:rsidR="00B76994">
        <w:t>ecific oversight role of the Business Board</w:t>
      </w:r>
      <w:r>
        <w:t>.  The Chief Executive (Head of Paid Service) shall also</w:t>
      </w:r>
      <w:r w:rsidR="00B76994">
        <w:t xml:space="preserve"> act in that capacity for the Business Board</w:t>
      </w:r>
      <w:r>
        <w:t>, and in line with s.4 of the Local Government and Housing Act 1989, will identify and manage the resources necessary to di</w:t>
      </w:r>
      <w:r w:rsidR="00B76994">
        <w:t>scharge the functions of the Business Board</w:t>
      </w:r>
      <w:r>
        <w:t xml:space="preserve">.  The </w:t>
      </w:r>
      <w:r w:rsidR="00B76994">
        <w:t>s.151/</w:t>
      </w:r>
      <w:r>
        <w:t>s.73 officer shall be responsible for the administration of the fin</w:t>
      </w:r>
      <w:r w:rsidR="00B76994">
        <w:t>ancial affairs of the Business Board</w:t>
      </w:r>
      <w:r>
        <w:t>, and the Monitoring Officer shall adminis</w:t>
      </w:r>
      <w:r w:rsidR="00B76994">
        <w:t>ter the legal affairs and corporate governance framework of the Business Board</w:t>
      </w:r>
      <w:r>
        <w:t>.</w:t>
      </w:r>
    </w:p>
    <w:p w:rsidR="007F7E21" w:rsidP="00AD3541" w:rsidRDefault="007F7E21" w14:paraId="6ECCE1E2" w14:textId="460D16F6">
      <w:r>
        <w:t xml:space="preserve">This creates a system of mutual accountability; whereby the CA </w:t>
      </w:r>
      <w:r w:rsidR="00B76994">
        <w:t>is primarily responsible for Business Board</w:t>
      </w:r>
      <w:r>
        <w:t xml:space="preserve"> functions, a</w:t>
      </w:r>
      <w:r w:rsidR="00B76994">
        <w:t>nd acts on the advice of the Business Board, however the Business Board</w:t>
      </w:r>
      <w:r>
        <w:t xml:space="preserve"> can also raise concern where they feel the CA is not delivering what is required to support its priorities.  This concern can primarily be addressed through the Chair of the LEP working with the Mayor, h</w:t>
      </w:r>
      <w:r w:rsidR="00B76994">
        <w:t>owever, either the CA or the Business Board</w:t>
      </w:r>
      <w:r>
        <w:t xml:space="preserve"> may elect to refer matters to either of the existing CA scrutiny functi</w:t>
      </w:r>
      <w:r w:rsidR="006372C5">
        <w:t>ons to independently assess performance.</w:t>
      </w:r>
    </w:p>
    <w:p w:rsidR="00AD3541" w:rsidP="00AD3541" w:rsidRDefault="00AD3541" w14:paraId="450289D8" w14:textId="77777777">
      <w:r>
        <w:t>The Overview and Scrutiny Committee, and the Audit and Governance Committee will provide oversight to the accountability mechanisms to support the delivery of funded programmes.  Whilst it shall be for the relevant Committees to independently determine this role, this may include:</w:t>
      </w:r>
    </w:p>
    <w:p w:rsidR="00AD3541" w:rsidP="00AD3541" w:rsidRDefault="00AD3541" w14:paraId="0D6F0F4B" w14:textId="77777777">
      <w:pPr>
        <w:pStyle w:val="ListParagraph"/>
        <w:numPr>
          <w:ilvl w:val="0"/>
          <w:numId w:val="6"/>
        </w:numPr>
      </w:pPr>
      <w:r>
        <w:t>Undertaking reviews of pending funding decisions to ensure that necessary procedures have been followed;</w:t>
      </w:r>
    </w:p>
    <w:p w:rsidR="00AD3541" w:rsidP="00AD3541" w:rsidRDefault="00AD3541" w14:paraId="78AA7254" w14:textId="77777777">
      <w:pPr>
        <w:pStyle w:val="ListParagraph"/>
        <w:numPr>
          <w:ilvl w:val="0"/>
          <w:numId w:val="6"/>
        </w:numPr>
      </w:pPr>
      <w:r>
        <w:t>Reviewing progress in delivering funded programmes, ensuring that necessary monitoring procedures are being adhered to;</w:t>
      </w:r>
    </w:p>
    <w:p w:rsidR="00AD3541" w:rsidP="00AD3541" w:rsidRDefault="00AD3541" w14:paraId="3DF108A9" w14:textId="77777777">
      <w:pPr>
        <w:pStyle w:val="ListParagraph"/>
        <w:numPr>
          <w:ilvl w:val="0"/>
          <w:numId w:val="6"/>
        </w:numPr>
      </w:pPr>
      <w:r>
        <w:t>Reviewing the assurance framework to ensure that it is robust and evidence-based;</w:t>
      </w:r>
    </w:p>
    <w:p w:rsidR="00AD3541" w:rsidP="00AD3541" w:rsidRDefault="00AD3541" w14:paraId="62E616E1" w14:textId="77777777">
      <w:pPr>
        <w:pStyle w:val="ListParagraph"/>
        <w:numPr>
          <w:ilvl w:val="0"/>
          <w:numId w:val="6"/>
        </w:numPr>
      </w:pPr>
      <w:r>
        <w:t xml:space="preserve">Reviewing accounting records </w:t>
      </w:r>
      <w:r w:rsidR="00BC08EB">
        <w:t xml:space="preserve">and associated reports </w:t>
      </w:r>
      <w:r>
        <w:t>for the single pot and fu</w:t>
      </w:r>
      <w:r w:rsidR="00BC08EB">
        <w:t xml:space="preserve">nded programmes </w:t>
      </w:r>
    </w:p>
    <w:p w:rsidR="00BC08EB" w:rsidP="00BC08EB" w:rsidRDefault="00B76994" w14:paraId="3008ADA0" w14:textId="2175446A">
      <w:r>
        <w:rPr>
          <w:noProof/>
          <w:lang w:eastAsia="en-GB"/>
        </w:rPr>
        <mc:AlternateContent>
          <mc:Choice Requires="wps">
            <w:drawing>
              <wp:anchor distT="0" distB="0" distL="114300" distR="114300" simplePos="0" relativeHeight="251671552" behindDoc="0" locked="0" layoutInCell="1" allowOverlap="1" wp14:anchorId="516E1BEF" wp14:editId="51202333">
                <wp:simplePos x="0" y="0"/>
                <wp:positionH relativeFrom="column">
                  <wp:posOffset>3383280</wp:posOffset>
                </wp:positionH>
                <wp:positionV relativeFrom="paragraph">
                  <wp:posOffset>309245</wp:posOffset>
                </wp:positionV>
                <wp:extent cx="1276350" cy="8534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1276350" cy="853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08EB" w:rsidP="00BC08EB" w:rsidRDefault="00BC08EB" w14:paraId="02B3085E" w14:textId="77777777">
                            <w:pPr>
                              <w:jc w:val="center"/>
                            </w:pPr>
                            <w:r>
                              <w:t>CA decides to support funding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266.4pt;margin-top:24.35pt;width:100.5pt;height:6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516E1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">
                <v:textbox>
                  <w:txbxContent>
                    <w:p w:rsidR="00BC08EB" w:rsidP="00BC08EB" w:rsidRDefault="00BC08EB" w14:paraId="02B3085E" w14:textId="77777777">
                      <w:pPr>
                        <w:jc w:val="center"/>
                      </w:pPr>
                      <w:r>
                        <w:t>CA decides to support funding award</w:t>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53772FCB" wp14:editId="235D0DC8">
                <wp:simplePos x="0" y="0"/>
                <wp:positionH relativeFrom="margin">
                  <wp:posOffset>502920</wp:posOffset>
                </wp:positionH>
                <wp:positionV relativeFrom="paragraph">
                  <wp:posOffset>324485</wp:posOffset>
                </wp:positionV>
                <wp:extent cx="1346200" cy="868680"/>
                <wp:effectExtent l="0" t="0" r="25400" b="26670"/>
                <wp:wrapNone/>
                <wp:docPr id="9" name="Rectangle 9"/>
                <wp:cNvGraphicFramePr/>
                <a:graphic xmlns:a="http://schemas.openxmlformats.org/drawingml/2006/main">
                  <a:graphicData uri="http://schemas.microsoft.com/office/word/2010/wordprocessingShape">
                    <wps:wsp>
                      <wps:cNvSpPr/>
                      <wps:spPr>
                        <a:xfrm>
                          <a:off x="0" y="0"/>
                          <a:ext cx="1346200" cy="868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08EB" w:rsidP="00B76994" w:rsidRDefault="00B76994" w14:paraId="370300AD" w14:textId="5881B888">
                            <w:r>
                              <w:t>Business Board</w:t>
                            </w:r>
                            <w:r w:rsidR="00BC08EB">
                              <w:t xml:space="preserve"> recommends funding to </w:t>
                            </w:r>
                            <w:r>
                              <w:t>pr</w:t>
                            </w:r>
                            <w:r w:rsidR="00BC08EB">
                              <w:t>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39.6pt;margin-top:25.55pt;width:106pt;height:68.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4f81bd [3204]" strokecolor="#243f60 [1604]" strokeweight="2pt" w14:anchorId="53772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">
                <v:textbox>
                  <w:txbxContent>
                    <w:p w:rsidR="00BC08EB" w:rsidP="00B76994" w:rsidRDefault="00B76994" w14:paraId="370300AD" w14:textId="5881B888">
                      <w:r>
                        <w:t>Business Board</w:t>
                      </w:r>
                      <w:r w:rsidR="00BC08EB">
                        <w:t xml:space="preserve"> recommends funding to </w:t>
                      </w:r>
                      <w:r>
                        <w:t>pr</w:t>
                      </w:r>
                      <w:r w:rsidR="00BC08EB">
                        <w:t>ogramme</w:t>
                      </w:r>
                    </w:p>
                  </w:txbxContent>
                </v:textbox>
                <w10:wrap anchorx="margin"/>
              </v:rect>
            </w:pict>
          </mc:Fallback>
        </mc:AlternateContent>
      </w:r>
      <w:r w:rsidR="006372C5">
        <w:t>In practice, this may operate as follows:</w:t>
      </w:r>
    </w:p>
    <w:p w:rsidR="00BC08EB" w:rsidP="00BC08EB" w:rsidRDefault="00304609" w14:paraId="57F99E94" w14:textId="23E67CAC">
      <w:r>
        <w:rPr>
          <w:noProof/>
          <w:lang w:eastAsia="en-GB"/>
        </w:rPr>
        <mc:AlternateContent>
          <mc:Choice Requires="wps">
            <w:drawing>
              <wp:anchor distT="45720" distB="45720" distL="114300" distR="114300" simplePos="0" relativeHeight="251677696" behindDoc="0" locked="0" layoutInCell="1" allowOverlap="1" wp14:anchorId="11B79459" wp14:editId="4AC2E230">
                <wp:simplePos x="0" y="0"/>
                <wp:positionH relativeFrom="margin">
                  <wp:posOffset>4660900</wp:posOffset>
                </wp:positionH>
                <wp:positionV relativeFrom="paragraph">
                  <wp:posOffset>193675</wp:posOffset>
                </wp:positionV>
                <wp:extent cx="1504950" cy="290195"/>
                <wp:effectExtent l="0" t="0" r="1905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90195"/>
                        </a:xfrm>
                        <a:prstGeom prst="rect">
                          <a:avLst/>
                        </a:prstGeom>
                        <a:solidFill>
                          <a:srgbClr val="FFFFFF"/>
                        </a:solidFill>
                        <a:ln w="9525">
                          <a:solidFill>
                            <a:srgbClr val="000000"/>
                          </a:solidFill>
                          <a:miter lim="800000"/>
                          <a:headEnd/>
                          <a:tailEnd/>
                        </a:ln>
                      </wps:spPr>
                      <wps:txbx>
                        <w:txbxContent>
                          <w:p w:rsidR="00BC08EB" w:rsidP="00BC08EB" w:rsidRDefault="00BC08EB" w14:paraId="2E635901" w14:textId="77777777">
                            <w:pPr>
                              <w:jc w:val="center"/>
                            </w:pPr>
                            <w:r>
                              <w:t>O&amp;S may call-in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BF1CA7">
                <v:stroke joinstyle="miter"/>
                <v:path gradientshapeok="t" o:connecttype="rect"/>
              </v:shapetype>
              <v:shape id="Text Box 2" style="position:absolute;margin-left:367pt;margin-top:15.25pt;width:118.5pt;height:22.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bMJAIAAEw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">
                <v:textbox>
                  <w:txbxContent>
                    <w:p w:rsidR="00BC08EB" w:rsidP="00BC08EB" w:rsidRDefault="00BC08EB">
                      <w:pPr>
                        <w:jc w:val="center"/>
                      </w:pPr>
                      <w:r>
                        <w:t>O&amp;S may call-in</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316C2CB2" wp14:editId="3FFC3E41">
                <wp:simplePos x="0" y="0"/>
                <wp:positionH relativeFrom="margin">
                  <wp:posOffset>1854200</wp:posOffset>
                </wp:positionH>
                <wp:positionV relativeFrom="paragraph">
                  <wp:posOffset>200025</wp:posOffset>
                </wp:positionV>
                <wp:extent cx="1530350" cy="2901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90195"/>
                        </a:xfrm>
                        <a:prstGeom prst="rect">
                          <a:avLst/>
                        </a:prstGeom>
                        <a:solidFill>
                          <a:srgbClr val="FFFFFF"/>
                        </a:solidFill>
                        <a:ln w="9525">
                          <a:solidFill>
                            <a:srgbClr val="000000"/>
                          </a:solidFill>
                          <a:miter lim="800000"/>
                          <a:headEnd/>
                          <a:tailEnd/>
                        </a:ln>
                      </wps:spPr>
                      <wps:txbx>
                        <w:txbxContent>
                          <w:p w:rsidR="00BC08EB" w:rsidRDefault="00BC08EB" w14:paraId="04B2298A" w14:textId="77777777">
                            <w:r>
                              <w:t>O&amp;S may pre-scrutinise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6C2CB2">
                <v:stroke joinstyle="miter"/>
                <v:path gradientshapeok="t" o:connecttype="rect"/>
              </v:shapetype>
              <v:shape id="_x0000_s1029" style="position:absolute;margin-left:146pt;margin-top:15.75pt;width:120.5pt;height:22.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DrJgIAAE0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">
                <v:textbox>
                  <w:txbxContent>
                    <w:p w:rsidR="00BC08EB" w:rsidRDefault="00BC08EB" w14:paraId="04B2298A" w14:textId="77777777">
                      <w:r>
                        <w:t>O&amp;S may pre-scrutinise</w:t>
                      </w:r>
                    </w:p>
                  </w:txbxContent>
                </v:textbox>
                <w10:wrap type="square" anchorx="margin"/>
              </v:shape>
            </w:pict>
          </mc:Fallback>
        </mc:AlternateContent>
      </w:r>
    </w:p>
    <w:p w:rsidR="00BC08EB" w:rsidP="00BC08EB" w:rsidRDefault="00BC08EB" w14:paraId="1E456A3C" w14:textId="77777777"/>
    <w:p w:rsidR="00BC08EB" w:rsidP="00BC08EB" w:rsidRDefault="00BC08EB" w14:paraId="68094ACC" w14:textId="77777777"/>
    <w:p w:rsidR="00380192" w:rsidP="00BC08EB" w:rsidRDefault="00380192" w14:paraId="47876D7E" w14:textId="77777777"/>
    <w:p w:rsidR="00BC08EB" w:rsidP="00BC08EB" w:rsidRDefault="00B76994" w14:paraId="31805E81" w14:textId="5F602D66">
      <w:pPr>
        <w:rPr>
          <w:b/>
        </w:rPr>
      </w:pPr>
      <w:r>
        <w:rPr>
          <w:b/>
        </w:rPr>
        <w:t>The relationship between the Business Board</w:t>
      </w:r>
      <w:r w:rsidR="00E832C9">
        <w:rPr>
          <w:b/>
        </w:rPr>
        <w:t xml:space="preserve"> and the CA</w:t>
      </w:r>
    </w:p>
    <w:p w:rsidR="00EC71C4" w:rsidP="00BC08EB" w:rsidRDefault="00EC71C4" w14:paraId="00807EB7" w14:noSpellErr="1" w14:textId="6802FB72">
      <w:r w:rsidR="3B81B5FF">
        <w:rPr/>
        <w:t>The Business Board</w:t>
      </w:r>
      <w:r w:rsidR="3B81B5FF">
        <w:rPr/>
        <w:t xml:space="preserve"> is a voluntary partnership</w:t>
      </w:r>
      <w:r w:rsidR="3B81B5FF">
        <w:rPr/>
        <w:t xml:space="preserve"> operating in law as</w:t>
      </w:r>
      <w:r w:rsidR="3B81B5FF">
        <w:rPr/>
        <w:t xml:space="preserve"> an unincorporated organisation. </w:t>
      </w:r>
      <w:r w:rsidR="3B81B5FF">
        <w:rPr/>
        <w:t xml:space="preserve"> </w:t>
      </w:r>
      <w:r w:rsidR="3B81B5FF">
        <w:rPr/>
        <w:t>The CA anticipates that it would usually seek to endorse recommendations to commit funding, or deter</w:t>
      </w:r>
      <w:r w:rsidR="3B81B5FF">
        <w:rPr/>
        <w:t>mine priorities, made by the Business Board</w:t>
      </w:r>
      <w:r w:rsidR="3B81B5FF">
        <w:rPr/>
        <w:t>.  However, the CA would not support recommendations where:</w:t>
      </w:r>
    </w:p>
    <w:p w:rsidR="00EC71C4" w:rsidP="00EC71C4" w:rsidRDefault="00EC71C4" w14:paraId="5C89E56E" w14:textId="77777777">
      <w:pPr>
        <w:pStyle w:val="ListParagraph"/>
        <w:numPr>
          <w:ilvl w:val="0"/>
          <w:numId w:val="7"/>
        </w:numPr>
      </w:pPr>
      <w:r>
        <w:t>The CA is of the view that the request has not been subject to a comprehensive assessment of the risks and implications of doing so;</w:t>
      </w:r>
    </w:p>
    <w:p w:rsidR="00EC71C4" w:rsidP="00EC71C4" w:rsidRDefault="00EC71C4" w14:paraId="31339A95" w14:textId="77777777">
      <w:pPr>
        <w:pStyle w:val="ListParagraph"/>
        <w:numPr>
          <w:ilvl w:val="0"/>
          <w:numId w:val="7"/>
        </w:numPr>
      </w:pPr>
      <w:r>
        <w:t>The CA believes that to make the commitment would mean that the spending is ultra vires, or does not comply with other legal obligations of the CA;</w:t>
      </w:r>
    </w:p>
    <w:p w:rsidR="00EC71C4" w:rsidP="00EC71C4" w:rsidRDefault="00EC71C4" w14:paraId="23BE2178" w14:textId="77777777">
      <w:pPr>
        <w:pStyle w:val="ListParagraph"/>
        <w:numPr>
          <w:ilvl w:val="0"/>
          <w:numId w:val="7"/>
        </w:numPr>
      </w:pPr>
      <w:r>
        <w:t>The CA believes that the proposal does not align, or directly conflicts with strategic priorities for the area;</w:t>
      </w:r>
    </w:p>
    <w:p w:rsidR="00EC71C4" w:rsidP="00EC71C4" w:rsidRDefault="00EC71C4" w14:paraId="5016BC2E" w14:textId="77777777">
      <w:pPr>
        <w:pStyle w:val="ListParagraph"/>
        <w:numPr>
          <w:ilvl w:val="0"/>
          <w:numId w:val="7"/>
        </w:numPr>
      </w:pPr>
      <w:r>
        <w:t>The CA does not believe that the proposal would provide value for money</w:t>
      </w:r>
    </w:p>
    <w:p w:rsidR="00EC71C4" w:rsidP="00EC71C4" w:rsidRDefault="00EC71C4" w14:paraId="133E0469" w14:noSpellErr="1" w14:textId="5A64346B">
      <w:r w:rsidR="3B81B5FF">
        <w:rPr/>
        <w:t xml:space="preserve">In all cases where the CA does not support </w:t>
      </w:r>
      <w:r w:rsidR="3B81B5FF">
        <w:rPr/>
        <w:t>proposals put forward by the Business Board</w:t>
      </w:r>
      <w:r w:rsidR="3B81B5FF">
        <w:rPr/>
        <w:t xml:space="preserve">, the CA commits to providing a comprehensive </w:t>
      </w:r>
      <w:r w:rsidR="3B81B5FF">
        <w:rPr/>
        <w:t xml:space="preserve">reasons </w:t>
      </w:r>
      <w:r w:rsidR="3B81B5FF">
        <w:rPr/>
        <w:t>to the Business Board</w:t>
      </w:r>
      <w:r w:rsidR="3B81B5FF">
        <w:rPr/>
        <w:t xml:space="preserve"> </w:t>
      </w:r>
      <w:r w:rsidR="3B81B5FF">
        <w:rPr/>
        <w:t>and may</w:t>
      </w:r>
      <w:r w:rsidR="3B81B5FF">
        <w:rPr/>
        <w:t xml:space="preserve"> provide opportunity for the Business Board</w:t>
      </w:r>
      <w:r w:rsidR="3B81B5FF">
        <w:rPr/>
        <w:t xml:space="preserve"> to </w:t>
      </w:r>
      <w:r w:rsidR="3B81B5FF">
        <w:rPr/>
        <w:t>give further consideration to</w:t>
      </w:r>
      <w:r w:rsidR="3B81B5FF">
        <w:rPr/>
        <w:t xml:space="preserve"> the matter where it is appropriate to do so.</w:t>
      </w:r>
    </w:p>
    <w:p w:rsidR="00EC71C4" w:rsidP="00BC08EB" w:rsidRDefault="00EC71C4" w14:paraId="059FD74A" w14:noSpellErr="1" w14:textId="346B7ECD">
      <w:r w:rsidR="3B81B5FF">
        <w:rPr/>
        <w:t>The Business Board</w:t>
      </w:r>
      <w:r w:rsidR="3B81B5FF">
        <w:rPr/>
        <w:t xml:space="preserve"> and the CA will jointly agree an assurance framework, and annually report against this, to demonstrate their joint commitment to </w:t>
      </w:r>
      <w:r w:rsidR="3B81B5FF">
        <w:rPr/>
        <w:t>high standards</w:t>
      </w:r>
      <w:r w:rsidR="3B81B5FF">
        <w:rPr/>
        <w:t xml:space="preserve"> of governance and clarify how their role and relationship will operate.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13"/>
        <w:gridCol w:w="2213"/>
        <w:gridCol w:w="2213"/>
        <w:gridCol w:w="2213"/>
      </w:tblGrid>
      <w:tr w:rsidR="00EC71C4" w:rsidTr="00EC71C4" w14:paraId="74660D70" w14:textId="77777777">
        <w:trPr>
          <w:trHeight w:val="1552"/>
        </w:trPr>
        <w:tc>
          <w:tcPr>
            <w:tcW w:w="2213" w:type="dxa"/>
          </w:tcPr>
          <w:p w:rsidR="00EC71C4" w:rsidRDefault="00EC71C4" w14:paraId="6012F34B" w14:textId="77777777">
            <w:pPr>
              <w:pStyle w:val="Default"/>
              <w:rPr>
                <w:sz w:val="23"/>
                <w:szCs w:val="23"/>
              </w:rPr>
            </w:pPr>
            <w:r>
              <w:rPr>
                <w:b/>
                <w:bCs/>
                <w:sz w:val="23"/>
                <w:szCs w:val="23"/>
              </w:rPr>
              <w:t xml:space="preserve">Function </w:t>
            </w:r>
          </w:p>
        </w:tc>
        <w:tc>
          <w:tcPr>
            <w:tcW w:w="2213" w:type="dxa"/>
          </w:tcPr>
          <w:p w:rsidR="00EC71C4" w:rsidP="00EC71C4" w:rsidRDefault="00EC71C4" w14:paraId="520C740A" w14:textId="77777777">
            <w:pPr>
              <w:pStyle w:val="Default"/>
              <w:rPr>
                <w:sz w:val="23"/>
                <w:szCs w:val="23"/>
              </w:rPr>
            </w:pPr>
            <w:r>
              <w:rPr>
                <w:b/>
                <w:bCs/>
                <w:sz w:val="23"/>
                <w:szCs w:val="23"/>
              </w:rPr>
              <w:t>Role of the Combined Authority Officers</w:t>
            </w:r>
          </w:p>
        </w:tc>
        <w:tc>
          <w:tcPr>
            <w:tcW w:w="2213" w:type="dxa"/>
          </w:tcPr>
          <w:p w:rsidR="00EC71C4" w:rsidRDefault="00EC71C4" w14:paraId="42CC7DC6" w14:textId="77777777">
            <w:pPr>
              <w:pStyle w:val="Default"/>
              <w:rPr>
                <w:sz w:val="16"/>
                <w:szCs w:val="16"/>
              </w:rPr>
            </w:pPr>
            <w:r>
              <w:rPr>
                <w:b/>
                <w:bCs/>
                <w:sz w:val="23"/>
                <w:szCs w:val="23"/>
              </w:rPr>
              <w:t xml:space="preserve">Role of the Combined Authority </w:t>
            </w:r>
          </w:p>
        </w:tc>
        <w:tc>
          <w:tcPr>
            <w:tcW w:w="2213" w:type="dxa"/>
          </w:tcPr>
          <w:p w:rsidR="00EC71C4" w:rsidRDefault="00B76994" w14:paraId="3A01DC1D" w14:textId="4A4A06EC">
            <w:pPr>
              <w:pStyle w:val="Default"/>
              <w:rPr>
                <w:sz w:val="23"/>
                <w:szCs w:val="23"/>
              </w:rPr>
            </w:pPr>
            <w:r>
              <w:rPr>
                <w:b/>
                <w:bCs/>
                <w:sz w:val="23"/>
                <w:szCs w:val="23"/>
              </w:rPr>
              <w:t>Role of the Business Board</w:t>
            </w:r>
            <w:r w:rsidR="00EC71C4">
              <w:rPr>
                <w:b/>
                <w:bCs/>
                <w:sz w:val="23"/>
                <w:szCs w:val="23"/>
              </w:rPr>
              <w:t xml:space="preserve"> </w:t>
            </w:r>
          </w:p>
        </w:tc>
      </w:tr>
      <w:tr w:rsidR="00EC71C4" w:rsidTr="00EC71C4" w14:paraId="392D8306" w14:textId="77777777">
        <w:trPr>
          <w:trHeight w:val="759"/>
        </w:trPr>
        <w:tc>
          <w:tcPr>
            <w:tcW w:w="2213" w:type="dxa"/>
          </w:tcPr>
          <w:p w:rsidR="00EC71C4" w:rsidP="00EC71C4" w:rsidRDefault="00EC71C4" w14:paraId="0A1E77C7" w14:textId="77777777">
            <w:pPr>
              <w:pStyle w:val="Default"/>
              <w:rPr>
                <w:sz w:val="23"/>
                <w:szCs w:val="23"/>
              </w:rPr>
            </w:pPr>
            <w:r>
              <w:rPr>
                <w:b/>
                <w:bCs/>
                <w:sz w:val="23"/>
                <w:szCs w:val="23"/>
              </w:rPr>
              <w:t xml:space="preserve">Setting growth and development strategy </w:t>
            </w:r>
          </w:p>
        </w:tc>
        <w:tc>
          <w:tcPr>
            <w:tcW w:w="2213" w:type="dxa"/>
          </w:tcPr>
          <w:p w:rsidR="00EC71C4" w:rsidRDefault="00EC71C4" w14:paraId="4DE5CAF5" w14:textId="77777777">
            <w:pPr>
              <w:pStyle w:val="Default"/>
              <w:rPr>
                <w:sz w:val="23"/>
                <w:szCs w:val="23"/>
              </w:rPr>
            </w:pPr>
            <w:r>
              <w:rPr>
                <w:sz w:val="23"/>
                <w:szCs w:val="23"/>
              </w:rPr>
              <w:t xml:space="preserve">Officer support / provision of advice </w:t>
            </w:r>
          </w:p>
        </w:tc>
        <w:tc>
          <w:tcPr>
            <w:tcW w:w="2213" w:type="dxa"/>
          </w:tcPr>
          <w:p w:rsidR="00EC71C4" w:rsidRDefault="00EC71C4" w14:paraId="03A805A7" w14:textId="77777777">
            <w:pPr>
              <w:pStyle w:val="Default"/>
              <w:rPr>
                <w:sz w:val="23"/>
                <w:szCs w:val="23"/>
              </w:rPr>
            </w:pPr>
            <w:r>
              <w:rPr>
                <w:sz w:val="23"/>
                <w:szCs w:val="23"/>
              </w:rPr>
              <w:t xml:space="preserve">Endorsement </w:t>
            </w:r>
          </w:p>
        </w:tc>
        <w:tc>
          <w:tcPr>
            <w:tcW w:w="2213" w:type="dxa"/>
          </w:tcPr>
          <w:p w:rsidR="00EC71C4" w:rsidRDefault="00EC71C4" w14:paraId="5FED99AE" w14:textId="77777777">
            <w:pPr>
              <w:pStyle w:val="Default"/>
              <w:rPr>
                <w:sz w:val="23"/>
                <w:szCs w:val="23"/>
              </w:rPr>
            </w:pPr>
            <w:r>
              <w:rPr>
                <w:sz w:val="23"/>
                <w:szCs w:val="23"/>
              </w:rPr>
              <w:t xml:space="preserve">Strategic Leadership / Private Sector input </w:t>
            </w:r>
          </w:p>
        </w:tc>
      </w:tr>
      <w:tr w:rsidR="00EC71C4" w:rsidTr="00EC71C4" w14:paraId="17064CD4" w14:textId="77777777">
        <w:trPr>
          <w:trHeight w:val="600"/>
        </w:trPr>
        <w:tc>
          <w:tcPr>
            <w:tcW w:w="2213" w:type="dxa"/>
          </w:tcPr>
          <w:p w:rsidR="00EC71C4" w:rsidRDefault="00EC71C4" w14:paraId="22085CB7" w14:textId="77777777">
            <w:pPr>
              <w:pStyle w:val="Default"/>
              <w:rPr>
                <w:sz w:val="23"/>
                <w:szCs w:val="23"/>
              </w:rPr>
            </w:pPr>
            <w:r>
              <w:rPr>
                <w:b/>
                <w:bCs/>
                <w:sz w:val="23"/>
                <w:szCs w:val="23"/>
              </w:rPr>
              <w:t xml:space="preserve">Determining investment priorities </w:t>
            </w:r>
          </w:p>
        </w:tc>
        <w:tc>
          <w:tcPr>
            <w:tcW w:w="2213" w:type="dxa"/>
          </w:tcPr>
          <w:p w:rsidR="00EC71C4" w:rsidRDefault="00EC71C4" w14:paraId="35D9A2A9" w14:textId="77777777">
            <w:pPr>
              <w:pStyle w:val="Default"/>
              <w:rPr>
                <w:sz w:val="23"/>
                <w:szCs w:val="23"/>
              </w:rPr>
            </w:pPr>
            <w:r>
              <w:rPr>
                <w:sz w:val="23"/>
                <w:szCs w:val="23"/>
              </w:rPr>
              <w:t xml:space="preserve">Officer support / provision of advice </w:t>
            </w:r>
          </w:p>
        </w:tc>
        <w:tc>
          <w:tcPr>
            <w:tcW w:w="2213" w:type="dxa"/>
          </w:tcPr>
          <w:p w:rsidR="00EC71C4" w:rsidRDefault="00EC71C4" w14:paraId="7942007D" w14:textId="77777777">
            <w:pPr>
              <w:pStyle w:val="Default"/>
              <w:rPr>
                <w:sz w:val="23"/>
                <w:szCs w:val="23"/>
              </w:rPr>
            </w:pPr>
            <w:r>
              <w:rPr>
                <w:sz w:val="23"/>
                <w:szCs w:val="23"/>
              </w:rPr>
              <w:t xml:space="preserve">Decision-making body </w:t>
            </w:r>
          </w:p>
        </w:tc>
        <w:tc>
          <w:tcPr>
            <w:tcW w:w="2213" w:type="dxa"/>
          </w:tcPr>
          <w:p w:rsidR="00EC71C4" w:rsidRDefault="00EC71C4" w14:paraId="7419A61B" w14:textId="77777777">
            <w:pPr>
              <w:pStyle w:val="Default"/>
              <w:rPr>
                <w:sz w:val="23"/>
                <w:szCs w:val="23"/>
              </w:rPr>
            </w:pPr>
            <w:r>
              <w:rPr>
                <w:sz w:val="23"/>
                <w:szCs w:val="23"/>
              </w:rPr>
              <w:t xml:space="preserve">Receive items for information / comment </w:t>
            </w:r>
          </w:p>
        </w:tc>
      </w:tr>
      <w:tr w:rsidR="00EC71C4" w:rsidTr="00EC71C4" w14:paraId="09B46116" w14:textId="77777777">
        <w:trPr>
          <w:trHeight w:val="601"/>
        </w:trPr>
        <w:tc>
          <w:tcPr>
            <w:tcW w:w="2213" w:type="dxa"/>
          </w:tcPr>
          <w:p w:rsidR="00EC71C4" w:rsidRDefault="00EC71C4" w14:paraId="67BE0D99" w14:textId="77777777">
            <w:pPr>
              <w:pStyle w:val="Default"/>
              <w:rPr>
                <w:sz w:val="23"/>
                <w:szCs w:val="23"/>
              </w:rPr>
            </w:pPr>
            <w:r>
              <w:rPr>
                <w:b/>
                <w:bCs/>
                <w:sz w:val="23"/>
                <w:szCs w:val="23"/>
              </w:rPr>
              <w:t>Determining the operational delivery method</w:t>
            </w:r>
          </w:p>
        </w:tc>
        <w:tc>
          <w:tcPr>
            <w:tcW w:w="2213" w:type="dxa"/>
          </w:tcPr>
          <w:p w:rsidR="00EC71C4" w:rsidRDefault="00EC71C4" w14:paraId="011C8359" w14:textId="77777777">
            <w:pPr>
              <w:pStyle w:val="Default"/>
              <w:rPr>
                <w:sz w:val="23"/>
                <w:szCs w:val="23"/>
              </w:rPr>
            </w:pPr>
            <w:r>
              <w:rPr>
                <w:sz w:val="23"/>
                <w:szCs w:val="23"/>
              </w:rPr>
              <w:t>Officer support / provision of advice – delegated to make decisions</w:t>
            </w:r>
          </w:p>
        </w:tc>
        <w:tc>
          <w:tcPr>
            <w:tcW w:w="2213" w:type="dxa"/>
          </w:tcPr>
          <w:p w:rsidR="00EC71C4" w:rsidRDefault="00EC71C4" w14:paraId="3DE79BDD" w14:textId="77777777">
            <w:pPr>
              <w:pStyle w:val="Default"/>
              <w:rPr>
                <w:sz w:val="23"/>
                <w:szCs w:val="23"/>
              </w:rPr>
            </w:pPr>
            <w:r>
              <w:rPr>
                <w:sz w:val="23"/>
                <w:szCs w:val="23"/>
              </w:rPr>
              <w:t xml:space="preserve">Decision-making body </w:t>
            </w:r>
          </w:p>
        </w:tc>
        <w:tc>
          <w:tcPr>
            <w:tcW w:w="2213" w:type="dxa"/>
          </w:tcPr>
          <w:p w:rsidR="00EC71C4" w:rsidRDefault="00EC71C4" w14:paraId="79533F68" w14:textId="77777777">
            <w:pPr>
              <w:pStyle w:val="Default"/>
              <w:rPr>
                <w:sz w:val="23"/>
                <w:szCs w:val="23"/>
              </w:rPr>
            </w:pPr>
            <w:r>
              <w:rPr>
                <w:sz w:val="23"/>
                <w:szCs w:val="23"/>
              </w:rPr>
              <w:t xml:space="preserve">Receive items for information / comment </w:t>
            </w:r>
          </w:p>
        </w:tc>
      </w:tr>
      <w:tr w:rsidR="00EC71C4" w:rsidTr="0073180C" w14:paraId="781FA39C" w14:textId="77777777">
        <w:trPr>
          <w:trHeight w:val="601"/>
        </w:trPr>
        <w:tc>
          <w:tcPr>
            <w:tcW w:w="8852" w:type="dxa"/>
            <w:gridSpan w:val="4"/>
          </w:tcPr>
          <w:p w:rsidR="00EC71C4" w:rsidRDefault="00EC71C4" w14:paraId="67FD3679" w14:textId="77777777">
            <w:pPr>
              <w:pStyle w:val="Default"/>
              <w:rPr>
                <w:sz w:val="23"/>
                <w:szCs w:val="23"/>
              </w:rPr>
            </w:pPr>
            <w:r>
              <w:rPr>
                <w:color w:val="FF0000"/>
                <w:sz w:val="23"/>
                <w:szCs w:val="23"/>
              </w:rPr>
              <w:t xml:space="preserve">To add items depending on how we see functions being discharged and schemes administered – e.g. delivery </w:t>
            </w:r>
            <w:r w:rsidR="000878E2">
              <w:rPr>
                <w:color w:val="FF0000"/>
                <w:sz w:val="23"/>
                <w:szCs w:val="23"/>
              </w:rPr>
              <w:t>board structure</w:t>
            </w:r>
          </w:p>
        </w:tc>
      </w:tr>
    </w:tbl>
    <w:p w:rsidR="00EC71C4" w:rsidP="00BC08EB" w:rsidRDefault="00EC71C4" w14:paraId="70D487D6" w14:textId="77777777"/>
    <w:p w:rsidRPr="00F83BC6" w:rsidR="00D86BC4" w:rsidP="00D86BC4" w:rsidRDefault="00D86BC4" w14:paraId="246C19CD" w14:textId="77777777">
      <w:pPr>
        <w:rPr>
          <w:b/>
        </w:rPr>
      </w:pPr>
      <w:r>
        <w:rPr>
          <w:b/>
        </w:rPr>
        <w:lastRenderedPageBreak/>
        <w:t>Key Questions to consider:</w:t>
      </w:r>
    </w:p>
    <w:p w:rsidR="00D86BC4" w:rsidP="3B81B5FF" w:rsidRDefault="00D86BC4" w14:paraId="7B197157" w14:noSpellErr="1" w14:textId="17482E21">
      <w:pPr>
        <w:pStyle w:val="ListParagraph"/>
        <w:numPr>
          <w:ilvl w:val="0"/>
          <w:numId w:val="3"/>
        </w:numPr>
        <w:rPr>
          <w:b w:val="1"/>
          <w:bCs w:val="1"/>
        </w:rPr>
      </w:pPr>
      <w:r w:rsidRPr="3B81B5FF" w:rsidR="3B81B5FF">
        <w:rPr>
          <w:b w:val="1"/>
          <w:bCs w:val="1"/>
        </w:rPr>
        <w:t>What s</w:t>
      </w:r>
      <w:r w:rsidRPr="3B81B5FF" w:rsidR="3B81B5FF">
        <w:rPr>
          <w:b w:val="1"/>
          <w:bCs w:val="1"/>
        </w:rPr>
        <w:t>hould the composition of the Business Board</w:t>
      </w:r>
      <w:r w:rsidRPr="3B81B5FF" w:rsidR="3B81B5FF">
        <w:rPr>
          <w:b w:val="1"/>
          <w:bCs w:val="1"/>
        </w:rPr>
        <w:t xml:space="preserve"> be? </w:t>
      </w:r>
    </w:p>
    <w:p w:rsidR="00E95E92" w:rsidP="00D86BC4" w:rsidRDefault="00E95E92" w14:paraId="4974DC07" w14:textId="77777777">
      <w:pPr>
        <w:pStyle w:val="ListParagraph"/>
        <w:numPr>
          <w:ilvl w:val="1"/>
          <w:numId w:val="3"/>
        </w:numPr>
        <w:rPr>
          <w:b/>
        </w:rPr>
      </w:pPr>
      <w:r>
        <w:rPr>
          <w:b/>
        </w:rPr>
        <w:t>Confirm we will recruit</w:t>
      </w:r>
      <w:r w:rsidR="00D86BC4">
        <w:rPr>
          <w:b/>
        </w:rPr>
        <w:t xml:space="preserve"> sector based advisors?  </w:t>
      </w:r>
    </w:p>
    <w:p w:rsidR="00D86BC4" w:rsidP="00D86BC4" w:rsidRDefault="00E95E92" w14:paraId="1A1E1DB4" w14:textId="363EDC92">
      <w:pPr>
        <w:pStyle w:val="ListParagraph"/>
        <w:numPr>
          <w:ilvl w:val="1"/>
          <w:numId w:val="3"/>
        </w:numPr>
        <w:rPr>
          <w:b/>
        </w:rPr>
      </w:pPr>
      <w:r>
        <w:rPr>
          <w:b/>
        </w:rPr>
        <w:t>Should the Business Board recruit co-</w:t>
      </w:r>
      <w:proofErr w:type="spellStart"/>
      <w:r>
        <w:rPr>
          <w:b/>
        </w:rPr>
        <w:t>optees</w:t>
      </w:r>
      <w:proofErr w:type="spellEnd"/>
      <w:r>
        <w:rPr>
          <w:b/>
        </w:rPr>
        <w:t xml:space="preserve"> to fill the gaps around the</w:t>
      </w:r>
      <w:r w:rsidR="00D86BC4">
        <w:rPr>
          <w:b/>
        </w:rPr>
        <w:t xml:space="preserve"> skillsets </w:t>
      </w:r>
      <w:r>
        <w:rPr>
          <w:b/>
        </w:rPr>
        <w:t xml:space="preserve">of </w:t>
      </w:r>
      <w:r w:rsidR="00D86BC4">
        <w:rPr>
          <w:b/>
        </w:rPr>
        <w:t xml:space="preserve">the </w:t>
      </w:r>
      <w:r>
        <w:rPr>
          <w:b/>
        </w:rPr>
        <w:t>Business</w:t>
      </w:r>
      <w:r w:rsidR="00D86BC4">
        <w:rPr>
          <w:b/>
        </w:rPr>
        <w:t xml:space="preserve"> board members?</w:t>
      </w:r>
    </w:p>
    <w:p w:rsidR="00D86BC4" w:rsidP="00D86BC4" w:rsidRDefault="00E95E92" w14:paraId="1066490D" w14:textId="2F637333">
      <w:pPr>
        <w:pStyle w:val="ListParagraph"/>
        <w:numPr>
          <w:ilvl w:val="0"/>
          <w:numId w:val="3"/>
        </w:numPr>
        <w:rPr>
          <w:b/>
        </w:rPr>
      </w:pPr>
      <w:r>
        <w:rPr>
          <w:b/>
        </w:rPr>
        <w:t xml:space="preserve">Further advice is needed on the </w:t>
      </w:r>
      <w:r w:rsidR="00D86BC4">
        <w:rPr>
          <w:b/>
        </w:rPr>
        <w:t>accounting functions with relation to the single pot and other funding streams, which may influence structural requirements.</w:t>
      </w:r>
    </w:p>
    <w:p w:rsidR="00F83BC6" w:rsidP="00BC08EB" w:rsidRDefault="00F83BC6" w14:paraId="3F0D3637" w14:textId="77777777"/>
    <w:p w:rsidR="00F83BC6" w:rsidRDefault="00F83BC6" w14:paraId="78E5A22F" w14:textId="77777777">
      <w:r>
        <w:br w:type="page"/>
      </w:r>
    </w:p>
    <w:p w:rsidRPr="006372C5" w:rsidR="006372C5" w:rsidP="006372C5" w:rsidRDefault="006372C5" w14:paraId="1C8BECD9" w14:textId="77777777">
      <w:pPr>
        <w:jc w:val="center"/>
        <w:rPr>
          <w:b/>
          <w:i/>
        </w:rPr>
      </w:pPr>
      <w:r w:rsidRPr="006372C5">
        <w:rPr>
          <w:b/>
          <w:i/>
        </w:rPr>
        <w:lastRenderedPageBreak/>
        <w:t>Section 2: Potential Structural options</w:t>
      </w:r>
    </w:p>
    <w:p w:rsidR="006372C5" w:rsidP="00F83BC6" w:rsidRDefault="006372C5" w14:paraId="3F09F967" w14:textId="77777777">
      <w:pPr>
        <w:rPr>
          <w:b/>
        </w:rPr>
      </w:pPr>
    </w:p>
    <w:p w:rsidR="006372C5" w:rsidP="00F83BC6" w:rsidRDefault="006372C5" w14:paraId="7CB1C393" w14:textId="77777777">
      <w:pPr>
        <w:rPr>
          <w:b/>
        </w:rPr>
      </w:pPr>
      <w:r>
        <w:rPr>
          <w:b/>
        </w:rPr>
        <w:t>Option 1: As established in Vision</w:t>
      </w:r>
    </w:p>
    <w:p w:rsidR="006372C5" w:rsidP="00F83BC6" w:rsidRDefault="006372C5" w14:paraId="4AA8D277" w14:textId="77777777">
      <w:pPr>
        <w:rPr>
          <w:b/>
        </w:rPr>
      </w:pPr>
      <w:r>
        <w:rPr>
          <w:b/>
          <w:noProof/>
          <w:lang w:eastAsia="en-GB"/>
        </w:rPr>
        <w:drawing>
          <wp:inline distT="0" distB="0" distL="0" distR="0" wp14:anchorId="01319833" wp14:editId="66A87B78">
            <wp:extent cx="5486400" cy="3200400"/>
            <wp:effectExtent l="38100" t="0" r="952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372C5" w:rsidP="00F83BC6" w:rsidRDefault="006372C5" w14:paraId="499F0702" w14:textId="77777777">
      <w:pPr>
        <w:rPr>
          <w:b/>
        </w:rPr>
      </w:pPr>
    </w:p>
    <w:p w:rsidR="006372C5" w:rsidP="00F83BC6" w:rsidRDefault="006372C5" w14:paraId="74DCA127" w14:textId="77777777">
      <w:pPr>
        <w:rPr>
          <w:b/>
        </w:rPr>
      </w:pPr>
      <w:r>
        <w:rPr>
          <w:b/>
        </w:rPr>
        <w:t>Option 2: Based on Leeds City LEP / West Yorkshire CA model:</w:t>
      </w:r>
    </w:p>
    <w:p w:rsidR="006372C5" w:rsidP="00F83BC6" w:rsidRDefault="006372C5" w14:paraId="4F1F55AB" w14:textId="77777777">
      <w:pPr>
        <w:rPr>
          <w:b/>
        </w:rPr>
      </w:pPr>
    </w:p>
    <w:p w:rsidR="006372C5" w:rsidP="00F83BC6" w:rsidRDefault="006372C5" w14:paraId="00266EBF" w14:textId="77777777">
      <w:pPr>
        <w:rPr>
          <w:b/>
        </w:rPr>
      </w:pPr>
      <w:r>
        <w:rPr>
          <w:b/>
          <w:noProof/>
          <w:lang w:eastAsia="en-GB"/>
        </w:rPr>
        <w:drawing>
          <wp:inline distT="0" distB="0" distL="0" distR="0" wp14:anchorId="6895AB78" wp14:editId="50E01015">
            <wp:extent cx="5486400" cy="3200400"/>
            <wp:effectExtent l="0" t="3810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372C5" w:rsidP="00F83BC6" w:rsidRDefault="006372C5" w14:paraId="5D733EE5" w14:textId="77777777">
      <w:pPr>
        <w:rPr>
          <w:b/>
        </w:rPr>
      </w:pPr>
    </w:p>
    <w:p w:rsidR="006372C5" w:rsidP="00F83BC6" w:rsidRDefault="006372C5" w14:paraId="2940C929" w14:textId="77777777">
      <w:pPr>
        <w:rPr>
          <w:b/>
        </w:rPr>
      </w:pPr>
    </w:p>
    <w:p w:rsidR="00F83BC6" w:rsidP="00F83BC6" w:rsidRDefault="006372C5" w14:paraId="3571F653" w14:textId="77777777">
      <w:pPr>
        <w:rPr>
          <w:b/>
        </w:rPr>
      </w:pPr>
      <w:r>
        <w:rPr>
          <w:b/>
        </w:rPr>
        <w:t xml:space="preserve">Option 3: </w:t>
      </w:r>
      <w:r w:rsidR="00F83BC6">
        <w:rPr>
          <w:b/>
        </w:rPr>
        <w:t xml:space="preserve"> Based on Sheffield / Greater Manchester structure </w:t>
      </w:r>
    </w:p>
    <w:p w:rsidRPr="00AE6CD9" w:rsidR="00F83BC6" w:rsidP="00F83BC6" w:rsidRDefault="00F83BC6" w14:paraId="70038C1E" w14:textId="77777777">
      <w:pPr>
        <w:rPr>
          <w:b/>
          <w:i/>
        </w:rPr>
      </w:pPr>
      <w:r>
        <w:rPr>
          <w:b/>
          <w:i/>
        </w:rPr>
        <w:t xml:space="preserve">Note – delivery boards are decision making and include both LEP and CA representation. </w:t>
      </w:r>
      <w:r w:rsidR="00D01EB3">
        <w:rPr>
          <w:b/>
          <w:i/>
        </w:rPr>
        <w:t xml:space="preserve">  This is essentially a subtle variation of option 1 – the delivery boards include LEP representatives and are empowered to make decisions</w:t>
      </w:r>
    </w:p>
    <w:p w:rsidR="00F83BC6" w:rsidP="00F83BC6" w:rsidRDefault="00F83BC6" w14:paraId="53233D0E" w14:textId="77777777">
      <w:pPr>
        <w:jc w:val="center"/>
        <w:rPr>
          <w:b/>
        </w:rPr>
      </w:pPr>
    </w:p>
    <w:p w:rsidRPr="00D33E66" w:rsidR="00F83BC6" w:rsidP="00F83BC6" w:rsidRDefault="00F83BC6" w14:paraId="09EA1A21" w14:textId="77777777">
      <w:pPr>
        <w:jc w:val="center"/>
        <w:rPr>
          <w:b/>
        </w:rPr>
      </w:pPr>
      <w:r>
        <w:rPr>
          <w:b/>
          <w:noProof/>
          <w:lang w:eastAsia="en-GB"/>
        </w:rPr>
        <mc:AlternateContent>
          <mc:Choice Requires="wps">
            <w:drawing>
              <wp:anchor distT="0" distB="0" distL="114300" distR="114300" simplePos="0" relativeHeight="251680768" behindDoc="0" locked="0" layoutInCell="1" allowOverlap="1" wp14:anchorId="3ED5C846" wp14:editId="2A710CAF">
                <wp:simplePos x="0" y="0"/>
                <wp:positionH relativeFrom="column">
                  <wp:posOffset>5283200</wp:posOffset>
                </wp:positionH>
                <wp:positionV relativeFrom="paragraph">
                  <wp:posOffset>1326515</wp:posOffset>
                </wp:positionV>
                <wp:extent cx="1111250" cy="5651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11125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3BC6" w:rsidP="00F83BC6" w:rsidRDefault="00F83BC6" w14:paraId="211629F5" w14:textId="77777777">
                            <w:pPr>
                              <w:jc w:val="center"/>
                            </w:pPr>
                            <w:r>
                              <w:t>Advises on Strategic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left:0;text-align:left;margin-left:416pt;margin-top:104.45pt;width:87.5pt;height:44.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4f81bd [3204]" strokecolor="#243f60 [1604]" strokeweight="2pt" w14:anchorId="3ED5C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">
                <v:textbox>
                  <w:txbxContent>
                    <w:p w:rsidR="00F83BC6" w:rsidP="00F83BC6" w:rsidRDefault="00F83BC6" w14:paraId="211629F5" w14:textId="77777777">
                      <w:pPr>
                        <w:jc w:val="center"/>
                      </w:pPr>
                      <w:r>
                        <w:t>Advises on Strategic Policy</w:t>
                      </w:r>
                    </w:p>
                  </w:txbxContent>
                </v:textbox>
              </v:rect>
            </w:pict>
          </mc:Fallback>
        </mc:AlternateContent>
      </w:r>
      <w:r>
        <w:rPr>
          <w:b/>
          <w:noProof/>
          <w:lang w:eastAsia="en-GB"/>
        </w:rPr>
        <mc:AlternateContent>
          <mc:Choice Requires="wps">
            <w:drawing>
              <wp:anchor distT="0" distB="0" distL="114300" distR="114300" simplePos="0" relativeHeight="251681792" behindDoc="0" locked="0" layoutInCell="1" allowOverlap="1" wp14:anchorId="4E005497" wp14:editId="7DB9F57A">
                <wp:simplePos x="0" y="0"/>
                <wp:positionH relativeFrom="column">
                  <wp:posOffset>5289550</wp:posOffset>
                </wp:positionH>
                <wp:positionV relativeFrom="paragraph">
                  <wp:posOffset>2240915</wp:posOffset>
                </wp:positionV>
                <wp:extent cx="1111250" cy="5651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11125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3BC6" w:rsidP="00F83BC6" w:rsidRDefault="00F83BC6" w14:paraId="42D28CD1" w14:textId="77777777">
                            <w:pPr>
                              <w:jc w:val="center"/>
                            </w:pPr>
                            <w:proofErr w:type="gramStart"/>
                            <w:r>
                              <w:t>Delivers  Strategic</w:t>
                            </w:r>
                            <w:proofErr w:type="gramEnd"/>
                            <w:r>
                              <w:t xml:space="preserv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left:0;text-align:left;margin-left:416.5pt;margin-top:176.45pt;width:87.5pt;height:44.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4f81bd [3204]" strokecolor="#243f60 [1604]" strokeweight="2pt" w14:anchorId="4E00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">
                <v:textbox>
                  <w:txbxContent>
                    <w:p w:rsidR="00F83BC6" w:rsidP="00F83BC6" w:rsidRDefault="00F83BC6" w14:paraId="42D28CD1" w14:textId="77777777">
                      <w:pPr>
                        <w:jc w:val="center"/>
                      </w:pPr>
                      <w:proofErr w:type="gramStart"/>
                      <w:r>
                        <w:t>Delivers  Strategic</w:t>
                      </w:r>
                      <w:proofErr w:type="gramEnd"/>
                      <w:r>
                        <w:t xml:space="preserve"> Policy</w:t>
                      </w:r>
                    </w:p>
                  </w:txbxContent>
                </v:textbox>
              </v:rect>
            </w:pict>
          </mc:Fallback>
        </mc:AlternateContent>
      </w:r>
      <w:r>
        <w:rPr>
          <w:b/>
          <w:noProof/>
          <w:lang w:eastAsia="en-GB"/>
        </w:rPr>
        <mc:AlternateContent>
          <mc:Choice Requires="wps">
            <w:drawing>
              <wp:anchor distT="0" distB="0" distL="114300" distR="114300" simplePos="0" relativeHeight="251682816" behindDoc="0" locked="0" layoutInCell="1" allowOverlap="1" wp14:anchorId="620B343E" wp14:editId="62E01027">
                <wp:simplePos x="0" y="0"/>
                <wp:positionH relativeFrom="column">
                  <wp:posOffset>603250</wp:posOffset>
                </wp:positionH>
                <wp:positionV relativeFrom="paragraph">
                  <wp:posOffset>3098165</wp:posOffset>
                </wp:positionV>
                <wp:extent cx="4362450" cy="3492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4362450" cy="34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3BC6" w:rsidP="00F83BC6" w:rsidRDefault="00F83BC6" w14:paraId="65213D6D" w14:textId="77777777">
                            <w:pPr>
                              <w:jc w:val="center"/>
                            </w:pPr>
                            <w:r>
                              <w:t>SECTOR / GEOGRAPHY / PROGRAMME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left:0;text-align:left;margin-left:47.5pt;margin-top:243.95pt;width:343.5pt;height: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4f81bd [3204]" strokecolor="#243f60 [1604]" strokeweight="2pt" w14:anchorId="620B3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">
                <v:textbox>
                  <w:txbxContent>
                    <w:p w:rsidR="00F83BC6" w:rsidP="00F83BC6" w:rsidRDefault="00F83BC6" w14:paraId="65213D6D" w14:textId="77777777">
                      <w:pPr>
                        <w:jc w:val="center"/>
                      </w:pPr>
                      <w:r>
                        <w:t>SECTOR / GEOGRAPHY / PROGRAMME BASED</w:t>
                      </w:r>
                    </w:p>
                  </w:txbxContent>
                </v:textbox>
              </v:rect>
            </w:pict>
          </mc:Fallback>
        </mc:AlternateContent>
      </w:r>
      <w:r>
        <w:rPr>
          <w:b/>
          <w:noProof/>
          <w:lang w:eastAsia="en-GB"/>
        </w:rPr>
        <mc:AlternateContent>
          <mc:Choice Requires="wps">
            <w:drawing>
              <wp:anchor distT="0" distB="0" distL="114300" distR="114300" simplePos="0" relativeHeight="251679744" behindDoc="0" locked="0" layoutInCell="1" allowOverlap="1" wp14:anchorId="48D89C02" wp14:editId="38E5CB86">
                <wp:simplePos x="0" y="0"/>
                <wp:positionH relativeFrom="column">
                  <wp:posOffset>5289550</wp:posOffset>
                </wp:positionH>
                <wp:positionV relativeFrom="paragraph">
                  <wp:posOffset>354965</wp:posOffset>
                </wp:positionV>
                <wp:extent cx="1111250" cy="5651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11125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3BC6" w:rsidP="00F83BC6" w:rsidRDefault="00F83BC6" w14:paraId="3F6BBFFF" w14:textId="77777777">
                            <w:pPr>
                              <w:jc w:val="center"/>
                            </w:pPr>
                            <w:r>
                              <w:t>Sets Strategic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left:0;text-align:left;margin-left:416.5pt;margin-top:27.95pt;width:87.5pt;height:44.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4f81bd [3204]" strokecolor="#243f60 [1604]" strokeweight="2pt" w14:anchorId="48D89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">
                <v:textbox>
                  <w:txbxContent>
                    <w:p w:rsidR="00F83BC6" w:rsidP="00F83BC6" w:rsidRDefault="00F83BC6" w14:paraId="3F6BBFFF" w14:textId="77777777">
                      <w:pPr>
                        <w:jc w:val="center"/>
                      </w:pPr>
                      <w:r>
                        <w:t>Sets Strategic Policy</w:t>
                      </w:r>
                    </w:p>
                  </w:txbxContent>
                </v:textbox>
              </v:rect>
            </w:pict>
          </mc:Fallback>
        </mc:AlternateContent>
      </w:r>
      <w:r>
        <w:rPr>
          <w:b/>
          <w:noProof/>
          <w:lang w:eastAsia="en-GB"/>
        </w:rPr>
        <w:drawing>
          <wp:inline distT="0" distB="0" distL="0" distR="0" wp14:anchorId="62BDA281" wp14:editId="20100C00">
            <wp:extent cx="462915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83BC6" w:rsidP="00F83BC6" w:rsidRDefault="00F83BC6" w14:paraId="74F927DF" w14:textId="77777777">
      <w:pPr>
        <w:rPr>
          <w:b/>
        </w:rPr>
      </w:pPr>
    </w:p>
    <w:p w:rsidR="00F83BC6" w:rsidP="00F83BC6" w:rsidRDefault="00F83BC6" w14:paraId="157B8595" w14:textId="77777777">
      <w:pPr>
        <w:rPr>
          <w:b/>
        </w:rPr>
      </w:pPr>
      <w:r>
        <w:rPr>
          <w:b/>
          <w:noProof/>
          <w:lang w:eastAsia="en-GB"/>
        </w:rPr>
        <mc:AlternateContent>
          <mc:Choice Requires="wps">
            <w:drawing>
              <wp:anchor distT="0" distB="0" distL="114300" distR="114300" simplePos="0" relativeHeight="251684864" behindDoc="0" locked="0" layoutInCell="1" allowOverlap="1" wp14:anchorId="22A92D60" wp14:editId="4F3E7964">
                <wp:simplePos x="0" y="0"/>
                <wp:positionH relativeFrom="column">
                  <wp:posOffset>5346700</wp:posOffset>
                </wp:positionH>
                <wp:positionV relativeFrom="paragraph">
                  <wp:posOffset>107950</wp:posOffset>
                </wp:positionV>
                <wp:extent cx="1111250" cy="5651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11125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3BC6" w:rsidP="00F83BC6" w:rsidRDefault="00F83BC6" w14:paraId="6820F294" w14:textId="77777777">
                            <w:pPr>
                              <w:jc w:val="center"/>
                            </w:pPr>
                            <w:r>
                              <w:t>Holds to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style="position:absolute;margin-left:421pt;margin-top:8.5pt;width:87.5pt;height:44.5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4f81bd [3204]" strokecolor="#243f60 [1604]" strokeweight="2pt" w14:anchorId="22A92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">
                <v:textbox>
                  <w:txbxContent>
                    <w:p w:rsidR="00F83BC6" w:rsidP="00F83BC6" w:rsidRDefault="00F83BC6" w14:paraId="6820F294" w14:textId="77777777">
                      <w:pPr>
                        <w:jc w:val="center"/>
                      </w:pPr>
                      <w:r>
                        <w:t>Holds to account</w:t>
                      </w:r>
                    </w:p>
                  </w:txbxContent>
                </v:textbox>
              </v:rect>
            </w:pict>
          </mc:Fallback>
        </mc:AlternateContent>
      </w:r>
      <w:r>
        <w:rPr>
          <w:b/>
          <w:noProof/>
          <w:lang w:eastAsia="en-GB"/>
        </w:rPr>
        <mc:AlternateContent>
          <mc:Choice Requires="wps">
            <w:drawing>
              <wp:anchor distT="0" distB="0" distL="114300" distR="114300" simplePos="0" relativeHeight="251683840" behindDoc="0" locked="0" layoutInCell="1" allowOverlap="1" wp14:anchorId="2AC3D00A" wp14:editId="3510D9E3">
                <wp:simplePos x="0" y="0"/>
                <wp:positionH relativeFrom="column">
                  <wp:posOffset>584200</wp:posOffset>
                </wp:positionH>
                <wp:positionV relativeFrom="paragraph">
                  <wp:posOffset>76200</wp:posOffset>
                </wp:positionV>
                <wp:extent cx="4362450" cy="635000"/>
                <wp:effectExtent l="57150" t="38100" r="76200" b="88900"/>
                <wp:wrapNone/>
                <wp:docPr id="7" name="Rectangle 7"/>
                <wp:cNvGraphicFramePr/>
                <a:graphic xmlns:a="http://schemas.openxmlformats.org/drawingml/2006/main">
                  <a:graphicData uri="http://schemas.microsoft.com/office/word/2010/wordprocessingShape">
                    <wps:wsp>
                      <wps:cNvSpPr/>
                      <wps:spPr>
                        <a:xfrm>
                          <a:off x="0" y="0"/>
                          <a:ext cx="4362450" cy="6350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83BC6" w:rsidP="00F83BC6" w:rsidRDefault="00F83BC6" w14:paraId="4FDF3168" w14:textId="77777777">
                            <w:pPr>
                              <w:jc w:val="center"/>
                            </w:pPr>
                            <w:r>
                              <w:t>OVERVIEW &amp; SCRUTINY</w:t>
                            </w:r>
                          </w:p>
                          <w:p w:rsidR="00F83BC6" w:rsidP="00F83BC6" w:rsidRDefault="00F83BC6" w14:paraId="4077411E" w14:textId="77777777">
                            <w:pPr>
                              <w:jc w:val="center"/>
                            </w:pPr>
                            <w:r>
                              <w:t>AUDIT AND GOVERNANCE</w:t>
                            </w:r>
                          </w:p>
                          <w:p w:rsidR="00F83BC6" w:rsidP="00F83BC6" w:rsidRDefault="00F83BC6" w14:paraId="3A09E9AD" w14:textId="77777777">
                            <w:pPr>
                              <w:jc w:val="center"/>
                            </w:pPr>
                          </w:p>
                          <w:p w:rsidR="00F83BC6" w:rsidP="00F83BC6" w:rsidRDefault="00F83BC6" w14:paraId="29565A2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style="position:absolute;margin-left:46pt;margin-top:6pt;width:343.5pt;height:5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5" fillcolor="#a7bfde [1620]" strokecolor="#4579b8 [3044]" w14:anchorId="2AC3D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">
                <v:fill type="gradient" color2="#e4ecf5 [500]" colors="0 #a3c4ff;22938f #bfd5ff;1 #e5eeff" angle="180" focus="100%" rotate="t"/>
                <v:shadow on="t" color="black" opacity="24903f" offset="0,.55556mm" origin=",.5"/>
                <v:textbox>
                  <w:txbxContent>
                    <w:p w:rsidR="00F83BC6" w:rsidP="00F83BC6" w:rsidRDefault="00F83BC6" w14:paraId="4FDF3168" w14:textId="77777777">
                      <w:pPr>
                        <w:jc w:val="center"/>
                      </w:pPr>
                      <w:r>
                        <w:t>OVERVIEW &amp; SCRUTINY</w:t>
                      </w:r>
                    </w:p>
                    <w:p w:rsidR="00F83BC6" w:rsidP="00F83BC6" w:rsidRDefault="00F83BC6" w14:paraId="4077411E" w14:textId="77777777">
                      <w:pPr>
                        <w:jc w:val="center"/>
                      </w:pPr>
                      <w:r>
                        <w:t>AUDIT AND GOVERNANCE</w:t>
                      </w:r>
                    </w:p>
                    <w:p w:rsidR="00F83BC6" w:rsidP="00F83BC6" w:rsidRDefault="00F83BC6" w14:paraId="3A09E9AD" w14:textId="77777777">
                      <w:pPr>
                        <w:jc w:val="center"/>
                      </w:pPr>
                    </w:p>
                    <w:p w:rsidR="00F83BC6" w:rsidP="00F83BC6" w:rsidRDefault="00F83BC6" w14:paraId="29565A28" w14:textId="77777777">
                      <w:pPr>
                        <w:jc w:val="center"/>
                      </w:pPr>
                    </w:p>
                  </w:txbxContent>
                </v:textbox>
              </v:rect>
            </w:pict>
          </mc:Fallback>
        </mc:AlternateContent>
      </w:r>
    </w:p>
    <w:p w:rsidR="00F83BC6" w:rsidP="00F83BC6" w:rsidRDefault="00F83BC6" w14:paraId="3EC06A70" w14:textId="77777777">
      <w:pPr>
        <w:rPr>
          <w:b/>
        </w:rPr>
      </w:pPr>
    </w:p>
    <w:p w:rsidR="00F83BC6" w:rsidP="00F83BC6" w:rsidRDefault="00F83BC6" w14:paraId="76C02533" w14:textId="77777777">
      <w:pPr>
        <w:rPr>
          <w:b/>
        </w:rPr>
      </w:pPr>
    </w:p>
    <w:p w:rsidR="00F83BC6" w:rsidP="00F83BC6" w:rsidRDefault="00F83BC6" w14:paraId="445FFF8D" w14:textId="77777777">
      <w:pPr>
        <w:rPr>
          <w:b/>
        </w:rPr>
      </w:pPr>
    </w:p>
    <w:p w:rsidRPr="009A2250" w:rsidR="00F83BC6" w:rsidP="00BC08EB" w:rsidRDefault="00F83BC6" w14:paraId="31DB9EF6" w14:textId="77777777"/>
    <w:sectPr w:rsidRPr="009A2250" w:rsidR="00F83BC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6345FF"/>
    <w:multiLevelType w:val="hybridMultilevel"/>
    <w:tmpl w:val="00AE5B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4D51D5"/>
    <w:multiLevelType w:val="hybridMultilevel"/>
    <w:tmpl w:val="3DCAF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167000"/>
    <w:multiLevelType w:val="hybridMultilevel"/>
    <w:tmpl w:val="158AC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6603F04"/>
    <w:multiLevelType w:val="hybridMultilevel"/>
    <w:tmpl w:val="98963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91BD0"/>
    <w:multiLevelType w:val="hybridMultilevel"/>
    <w:tmpl w:val="517A0C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3740C"/>
    <w:multiLevelType w:val="hybridMultilevel"/>
    <w:tmpl w:val="7D06D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DF21386"/>
    <w:multiLevelType w:val="hybridMultilevel"/>
    <w:tmpl w:val="9462E822"/>
    <w:lvl w:ilvl="0">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66"/>
    <w:rsid w:val="000878E2"/>
    <w:rsid w:val="000A1727"/>
    <w:rsid w:val="002D1CDD"/>
    <w:rsid w:val="00304609"/>
    <w:rsid w:val="00380192"/>
    <w:rsid w:val="003A5164"/>
    <w:rsid w:val="003F5B44"/>
    <w:rsid w:val="004E70F9"/>
    <w:rsid w:val="006372C5"/>
    <w:rsid w:val="007F7E21"/>
    <w:rsid w:val="009A2250"/>
    <w:rsid w:val="00AD3541"/>
    <w:rsid w:val="00AE6CD9"/>
    <w:rsid w:val="00B4640F"/>
    <w:rsid w:val="00B76994"/>
    <w:rsid w:val="00BC08EB"/>
    <w:rsid w:val="00CC4930"/>
    <w:rsid w:val="00D01EB3"/>
    <w:rsid w:val="00D33E66"/>
    <w:rsid w:val="00D86BC4"/>
    <w:rsid w:val="00E03224"/>
    <w:rsid w:val="00E74165"/>
    <w:rsid w:val="00E832C9"/>
    <w:rsid w:val="00E95E92"/>
    <w:rsid w:val="00EC71C4"/>
    <w:rsid w:val="00F62410"/>
    <w:rsid w:val="00F83BC6"/>
    <w:rsid w:val="00FF4865"/>
    <w:rsid w:val="3B81B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A1B0"/>
  <w15:chartTrackingRefBased/>
  <w15:docId w15:val="{D4B86789-5138-4DFA-A45B-2E9C050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33E66"/>
    <w:pPr>
      <w:ind w:left="720"/>
      <w:contextualSpacing/>
    </w:pPr>
  </w:style>
  <w:style w:type="paragraph" w:styleId="Default" w:customStyle="1">
    <w:name w:val="Default"/>
    <w:rsid w:val="00EC71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07/relationships/diagramDrawing" Target="diagrams/drawing1.xml" Id="rId13" /><Relationship Type="http://schemas.microsoft.com/office/2007/relationships/diagramDrawing" Target="diagrams/drawing2.xml" Id="rId18" /><Relationship Type="http://schemas.openxmlformats.org/officeDocument/2006/relationships/customXml" Target="../customXml/item3.xml" Id="rId3" /><Relationship Type="http://schemas.openxmlformats.org/officeDocument/2006/relationships/diagramQuickStyle" Target="diagrams/quickStyle3.xml" Id="rId21" /><Relationship Type="http://schemas.openxmlformats.org/officeDocument/2006/relationships/settings" Target="settings.xml" Id="rId7" /><Relationship Type="http://schemas.openxmlformats.org/officeDocument/2006/relationships/diagramColors" Target="diagrams/colors1.xml" Id="rId12" /><Relationship Type="http://schemas.openxmlformats.org/officeDocument/2006/relationships/diagramColors" Target="diagrams/colors2.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diagramQuickStyle" Target="diagrams/quickStyle2.xml" Id="rId16" /><Relationship Type="http://schemas.openxmlformats.org/officeDocument/2006/relationships/diagramLayout" Target="diagrams/layout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QuickStyle" Target="diagrams/quickStyle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diagramLayout" Target="diagrams/layout2.xml" Id="rId15" /><Relationship Type="http://schemas.microsoft.com/office/2007/relationships/diagramDrawing" Target="diagrams/drawing3.xml" Id="rId23" /><Relationship Type="http://schemas.openxmlformats.org/officeDocument/2006/relationships/diagramLayout" Target="diagrams/layout1.xml" Id="rId10" /><Relationship Type="http://schemas.openxmlformats.org/officeDocument/2006/relationships/diagramData" Target="diagrams/data3.xml" Id="rId19" /><Relationship Type="http://schemas.openxmlformats.org/officeDocument/2006/relationships/customXml" Target="../customXml/item4.xml" Id="rId4" /><Relationship Type="http://schemas.openxmlformats.org/officeDocument/2006/relationships/diagramData" Target="diagrams/data1.xml" Id="rId9" /><Relationship Type="http://schemas.openxmlformats.org/officeDocument/2006/relationships/diagramData" Target="diagrams/data2.xml" Id="rId14" /><Relationship Type="http://schemas.openxmlformats.org/officeDocument/2006/relationships/diagramColors" Target="diagrams/colors3.xml" Id="rId22"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DEDDA0-6603-46B2-8933-16158601484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32536E2-40A9-4B10-9AB2-D4CF9606CBA2}">
      <dgm:prSet phldrT="[Text]"/>
      <dgm:spPr/>
      <dgm:t>
        <a:bodyPr/>
        <a:lstStyle/>
        <a:p>
          <a:r>
            <a:rPr lang="en-GB"/>
            <a:t>Combined Authority</a:t>
          </a:r>
        </a:p>
      </dgm:t>
    </dgm:pt>
    <dgm:pt modelId="{6F97BED4-DE77-486D-9317-E2B9DCFC80C8}" type="parTrans" cxnId="{F916CE7D-6B38-48BC-B27D-429419D515CC}">
      <dgm:prSet/>
      <dgm:spPr/>
      <dgm:t>
        <a:bodyPr/>
        <a:lstStyle/>
        <a:p>
          <a:endParaRPr lang="en-GB"/>
        </a:p>
      </dgm:t>
    </dgm:pt>
    <dgm:pt modelId="{3B4EFA04-3BD5-48A1-A268-C3BE3E066DC7}" type="sibTrans" cxnId="{F916CE7D-6B38-48BC-B27D-429419D515CC}">
      <dgm:prSet/>
      <dgm:spPr/>
      <dgm:t>
        <a:bodyPr/>
        <a:lstStyle/>
        <a:p>
          <a:endParaRPr lang="en-GB"/>
        </a:p>
      </dgm:t>
    </dgm:pt>
    <dgm:pt modelId="{E41490BE-F89F-48C7-BB76-068C00D9D447}" type="asst">
      <dgm:prSet phldrT="[Text]"/>
      <dgm:spPr/>
      <dgm:t>
        <a:bodyPr/>
        <a:lstStyle/>
        <a:p>
          <a:r>
            <a:rPr lang="en-GB"/>
            <a:t>LEP - advisory</a:t>
          </a:r>
        </a:p>
      </dgm:t>
    </dgm:pt>
    <dgm:pt modelId="{3542B532-19CA-4878-83E0-E88183F767B2}" type="parTrans" cxnId="{73C8E3C0-D4D3-4CCC-AA79-8FD6766C7168}">
      <dgm:prSet/>
      <dgm:spPr/>
      <dgm:t>
        <a:bodyPr/>
        <a:lstStyle/>
        <a:p>
          <a:endParaRPr lang="en-GB"/>
        </a:p>
      </dgm:t>
    </dgm:pt>
    <dgm:pt modelId="{8938714F-036A-406F-991A-D65A2080C6AA}" type="sibTrans" cxnId="{73C8E3C0-D4D3-4CCC-AA79-8FD6766C7168}">
      <dgm:prSet/>
      <dgm:spPr/>
      <dgm:t>
        <a:bodyPr/>
        <a:lstStyle/>
        <a:p>
          <a:endParaRPr lang="en-GB"/>
        </a:p>
      </dgm:t>
    </dgm:pt>
    <dgm:pt modelId="{DFBE1EB8-2EE2-4BB0-A841-A5985E0C0A70}">
      <dgm:prSet phldrT="[Text]"/>
      <dgm:spPr/>
      <dgm:t>
        <a:bodyPr/>
        <a:lstStyle/>
        <a:p>
          <a:r>
            <a:rPr lang="en-GB"/>
            <a:t>Combined Authority  only delivery </a:t>
          </a:r>
        </a:p>
      </dgm:t>
    </dgm:pt>
    <dgm:pt modelId="{A753EC07-F06A-467F-B8B8-959251325A7B}" type="parTrans" cxnId="{8BA819FE-5064-461A-96A6-DD250888D149}">
      <dgm:prSet/>
      <dgm:spPr/>
      <dgm:t>
        <a:bodyPr/>
        <a:lstStyle/>
        <a:p>
          <a:endParaRPr lang="en-GB"/>
        </a:p>
      </dgm:t>
    </dgm:pt>
    <dgm:pt modelId="{D2EDD36C-F25B-4B9F-A8F6-AC86FFB7DB12}" type="sibTrans" cxnId="{8BA819FE-5064-461A-96A6-DD250888D149}">
      <dgm:prSet/>
      <dgm:spPr/>
      <dgm:t>
        <a:bodyPr/>
        <a:lstStyle/>
        <a:p>
          <a:endParaRPr lang="en-GB"/>
        </a:p>
      </dgm:t>
    </dgm:pt>
    <dgm:pt modelId="{0121526E-A8F1-4BE4-98C7-AD2BF9CA6640}">
      <dgm:prSet phldrT="[Text]"/>
      <dgm:spPr/>
      <dgm:t>
        <a:bodyPr/>
        <a:lstStyle/>
        <a:p>
          <a:r>
            <a:rPr lang="en-GB"/>
            <a:t>Combined Authority  only delivery </a:t>
          </a:r>
        </a:p>
      </dgm:t>
    </dgm:pt>
    <dgm:pt modelId="{FA1BB252-5A4F-4197-9CFA-FAB6B7E89E99}" type="parTrans" cxnId="{54EFE25A-501F-43FD-99F0-C6E583E7DE29}">
      <dgm:prSet/>
      <dgm:spPr/>
      <dgm:t>
        <a:bodyPr/>
        <a:lstStyle/>
        <a:p>
          <a:endParaRPr lang="en-GB"/>
        </a:p>
      </dgm:t>
    </dgm:pt>
    <dgm:pt modelId="{0B0A99F6-3C9B-4F82-AA33-F072535F8AD6}" type="sibTrans" cxnId="{54EFE25A-501F-43FD-99F0-C6E583E7DE29}">
      <dgm:prSet/>
      <dgm:spPr/>
      <dgm:t>
        <a:bodyPr/>
        <a:lstStyle/>
        <a:p>
          <a:endParaRPr lang="en-GB"/>
        </a:p>
      </dgm:t>
    </dgm:pt>
    <dgm:pt modelId="{EA5F57EE-7567-4CEE-8ECC-635B9E78FA47}">
      <dgm:prSet phldrT="[Text]"/>
      <dgm:spPr/>
      <dgm:t>
        <a:bodyPr/>
        <a:lstStyle/>
        <a:p>
          <a:r>
            <a:rPr lang="en-GB"/>
            <a:t>Combined Authority  only delivery </a:t>
          </a:r>
        </a:p>
      </dgm:t>
    </dgm:pt>
    <dgm:pt modelId="{0A528544-EA12-4389-906C-B3DBC330F234}" type="parTrans" cxnId="{CB0209C2-781E-49E6-827D-5D5DD5768259}">
      <dgm:prSet/>
      <dgm:spPr/>
      <dgm:t>
        <a:bodyPr/>
        <a:lstStyle/>
        <a:p>
          <a:endParaRPr lang="en-GB"/>
        </a:p>
      </dgm:t>
    </dgm:pt>
    <dgm:pt modelId="{70A3432B-BBE8-495E-AE81-62CAD83A977D}" type="sibTrans" cxnId="{CB0209C2-781E-49E6-827D-5D5DD5768259}">
      <dgm:prSet/>
      <dgm:spPr/>
      <dgm:t>
        <a:bodyPr/>
        <a:lstStyle/>
        <a:p>
          <a:endParaRPr lang="en-GB"/>
        </a:p>
      </dgm:t>
    </dgm:pt>
    <dgm:pt modelId="{137E742C-5B22-477E-B7F3-CECFA637242B}" type="pres">
      <dgm:prSet presAssocID="{0ADEDDA0-6603-46B2-8933-161586014840}" presName="hierChild1" presStyleCnt="0">
        <dgm:presLayoutVars>
          <dgm:orgChart val="1"/>
          <dgm:chPref val="1"/>
          <dgm:dir/>
          <dgm:animOne val="branch"/>
          <dgm:animLvl val="lvl"/>
          <dgm:resizeHandles/>
        </dgm:presLayoutVars>
      </dgm:prSet>
      <dgm:spPr/>
    </dgm:pt>
    <dgm:pt modelId="{4C773FC3-D58B-4854-AE2A-7A7E237AA0D5}" type="pres">
      <dgm:prSet presAssocID="{632536E2-40A9-4B10-9AB2-D4CF9606CBA2}" presName="hierRoot1" presStyleCnt="0">
        <dgm:presLayoutVars>
          <dgm:hierBranch val="init"/>
        </dgm:presLayoutVars>
      </dgm:prSet>
      <dgm:spPr/>
    </dgm:pt>
    <dgm:pt modelId="{C5C4D6BE-D94F-4A91-B241-8FF951F4B74F}" type="pres">
      <dgm:prSet presAssocID="{632536E2-40A9-4B10-9AB2-D4CF9606CBA2}" presName="rootComposite1" presStyleCnt="0"/>
      <dgm:spPr/>
    </dgm:pt>
    <dgm:pt modelId="{225B2832-5062-41C9-B1DE-07658DE99250}" type="pres">
      <dgm:prSet presAssocID="{632536E2-40A9-4B10-9AB2-D4CF9606CBA2}" presName="rootText1" presStyleLbl="node0" presStyleIdx="0" presStyleCnt="1">
        <dgm:presLayoutVars>
          <dgm:chPref val="3"/>
        </dgm:presLayoutVars>
      </dgm:prSet>
      <dgm:spPr/>
    </dgm:pt>
    <dgm:pt modelId="{2A348FEE-AAA9-4888-B539-034BFC3A7863}" type="pres">
      <dgm:prSet presAssocID="{632536E2-40A9-4B10-9AB2-D4CF9606CBA2}" presName="rootConnector1" presStyleLbl="node1" presStyleIdx="0" presStyleCnt="0"/>
      <dgm:spPr/>
    </dgm:pt>
    <dgm:pt modelId="{1BDFFA69-B53B-41EE-B9D3-AED246283A9D}" type="pres">
      <dgm:prSet presAssocID="{632536E2-40A9-4B10-9AB2-D4CF9606CBA2}" presName="hierChild2" presStyleCnt="0"/>
      <dgm:spPr/>
    </dgm:pt>
    <dgm:pt modelId="{0E95B7B7-0D91-4DBC-B1B1-A279D8A63F71}" type="pres">
      <dgm:prSet presAssocID="{A753EC07-F06A-467F-B8B8-959251325A7B}" presName="Name37" presStyleLbl="parChTrans1D2" presStyleIdx="0" presStyleCnt="4"/>
      <dgm:spPr/>
    </dgm:pt>
    <dgm:pt modelId="{6315A5C2-A895-42DA-9728-8518064C9753}" type="pres">
      <dgm:prSet presAssocID="{DFBE1EB8-2EE2-4BB0-A841-A5985E0C0A70}" presName="hierRoot2" presStyleCnt="0">
        <dgm:presLayoutVars>
          <dgm:hierBranch val="init"/>
        </dgm:presLayoutVars>
      </dgm:prSet>
      <dgm:spPr/>
    </dgm:pt>
    <dgm:pt modelId="{6061F6F6-4CC4-464A-A570-D480415C63DF}" type="pres">
      <dgm:prSet presAssocID="{DFBE1EB8-2EE2-4BB0-A841-A5985E0C0A70}" presName="rootComposite" presStyleCnt="0"/>
      <dgm:spPr/>
    </dgm:pt>
    <dgm:pt modelId="{63A81636-9302-4251-BAF3-B8A02EAA0EE2}" type="pres">
      <dgm:prSet presAssocID="{DFBE1EB8-2EE2-4BB0-A841-A5985E0C0A70}" presName="rootText" presStyleLbl="node2" presStyleIdx="0" presStyleCnt="3">
        <dgm:presLayoutVars>
          <dgm:chPref val="3"/>
        </dgm:presLayoutVars>
      </dgm:prSet>
      <dgm:spPr/>
    </dgm:pt>
    <dgm:pt modelId="{4A094880-DCB1-4861-8230-C324EF484499}" type="pres">
      <dgm:prSet presAssocID="{DFBE1EB8-2EE2-4BB0-A841-A5985E0C0A70}" presName="rootConnector" presStyleLbl="node2" presStyleIdx="0" presStyleCnt="3"/>
      <dgm:spPr/>
    </dgm:pt>
    <dgm:pt modelId="{7F080577-E170-4375-9C9D-6F6F0F6D6336}" type="pres">
      <dgm:prSet presAssocID="{DFBE1EB8-2EE2-4BB0-A841-A5985E0C0A70}" presName="hierChild4" presStyleCnt="0"/>
      <dgm:spPr/>
    </dgm:pt>
    <dgm:pt modelId="{35102BC2-4908-4891-B9E4-EE875EC523E4}" type="pres">
      <dgm:prSet presAssocID="{DFBE1EB8-2EE2-4BB0-A841-A5985E0C0A70}" presName="hierChild5" presStyleCnt="0"/>
      <dgm:spPr/>
    </dgm:pt>
    <dgm:pt modelId="{A46B2B41-3FC4-4283-A8C1-043EEE587CE3}" type="pres">
      <dgm:prSet presAssocID="{FA1BB252-5A4F-4197-9CFA-FAB6B7E89E99}" presName="Name37" presStyleLbl="parChTrans1D2" presStyleIdx="1" presStyleCnt="4"/>
      <dgm:spPr/>
    </dgm:pt>
    <dgm:pt modelId="{19C950BC-52B4-4C60-975A-EF8334C2271E}" type="pres">
      <dgm:prSet presAssocID="{0121526E-A8F1-4BE4-98C7-AD2BF9CA6640}" presName="hierRoot2" presStyleCnt="0">
        <dgm:presLayoutVars>
          <dgm:hierBranch val="init"/>
        </dgm:presLayoutVars>
      </dgm:prSet>
      <dgm:spPr/>
    </dgm:pt>
    <dgm:pt modelId="{2C6D9801-5D43-4901-9309-75F1CAF3A7AC}" type="pres">
      <dgm:prSet presAssocID="{0121526E-A8F1-4BE4-98C7-AD2BF9CA6640}" presName="rootComposite" presStyleCnt="0"/>
      <dgm:spPr/>
    </dgm:pt>
    <dgm:pt modelId="{45B358A1-3411-4C85-BAF4-35B81412B1FD}" type="pres">
      <dgm:prSet presAssocID="{0121526E-A8F1-4BE4-98C7-AD2BF9CA6640}" presName="rootText" presStyleLbl="node2" presStyleIdx="1" presStyleCnt="3">
        <dgm:presLayoutVars>
          <dgm:chPref val="3"/>
        </dgm:presLayoutVars>
      </dgm:prSet>
      <dgm:spPr/>
    </dgm:pt>
    <dgm:pt modelId="{4F9DC0E7-04B2-45FE-8064-43F9876AC710}" type="pres">
      <dgm:prSet presAssocID="{0121526E-A8F1-4BE4-98C7-AD2BF9CA6640}" presName="rootConnector" presStyleLbl="node2" presStyleIdx="1" presStyleCnt="3"/>
      <dgm:spPr/>
    </dgm:pt>
    <dgm:pt modelId="{5550B655-06E6-46F2-A22F-4B46AC449C14}" type="pres">
      <dgm:prSet presAssocID="{0121526E-A8F1-4BE4-98C7-AD2BF9CA6640}" presName="hierChild4" presStyleCnt="0"/>
      <dgm:spPr/>
    </dgm:pt>
    <dgm:pt modelId="{E850F7F8-3567-49D1-98E0-46DB1134A286}" type="pres">
      <dgm:prSet presAssocID="{0121526E-A8F1-4BE4-98C7-AD2BF9CA6640}" presName="hierChild5" presStyleCnt="0"/>
      <dgm:spPr/>
    </dgm:pt>
    <dgm:pt modelId="{9B2D125B-ED56-4D04-BB4C-0591303AD575}" type="pres">
      <dgm:prSet presAssocID="{0A528544-EA12-4389-906C-B3DBC330F234}" presName="Name37" presStyleLbl="parChTrans1D2" presStyleIdx="2" presStyleCnt="4"/>
      <dgm:spPr/>
    </dgm:pt>
    <dgm:pt modelId="{1983F049-85AD-43FF-9F41-9DBAC9291A67}" type="pres">
      <dgm:prSet presAssocID="{EA5F57EE-7567-4CEE-8ECC-635B9E78FA47}" presName="hierRoot2" presStyleCnt="0">
        <dgm:presLayoutVars>
          <dgm:hierBranch val="init"/>
        </dgm:presLayoutVars>
      </dgm:prSet>
      <dgm:spPr/>
    </dgm:pt>
    <dgm:pt modelId="{98282E63-B601-44CB-81C4-E446FEB47CFF}" type="pres">
      <dgm:prSet presAssocID="{EA5F57EE-7567-4CEE-8ECC-635B9E78FA47}" presName="rootComposite" presStyleCnt="0"/>
      <dgm:spPr/>
    </dgm:pt>
    <dgm:pt modelId="{4D65C684-B74E-4DC5-9B31-624CAD0C622A}" type="pres">
      <dgm:prSet presAssocID="{EA5F57EE-7567-4CEE-8ECC-635B9E78FA47}" presName="rootText" presStyleLbl="node2" presStyleIdx="2" presStyleCnt="3">
        <dgm:presLayoutVars>
          <dgm:chPref val="3"/>
        </dgm:presLayoutVars>
      </dgm:prSet>
      <dgm:spPr/>
    </dgm:pt>
    <dgm:pt modelId="{253CB85A-B18A-466B-B2E6-514576C26E97}" type="pres">
      <dgm:prSet presAssocID="{EA5F57EE-7567-4CEE-8ECC-635B9E78FA47}" presName="rootConnector" presStyleLbl="node2" presStyleIdx="2" presStyleCnt="3"/>
      <dgm:spPr/>
    </dgm:pt>
    <dgm:pt modelId="{DFCEEF56-C73D-4BFD-AA26-05102BD62669}" type="pres">
      <dgm:prSet presAssocID="{EA5F57EE-7567-4CEE-8ECC-635B9E78FA47}" presName="hierChild4" presStyleCnt="0"/>
      <dgm:spPr/>
    </dgm:pt>
    <dgm:pt modelId="{7B01EBAB-4BCD-4CE3-913C-5AA4D59003DC}" type="pres">
      <dgm:prSet presAssocID="{EA5F57EE-7567-4CEE-8ECC-635B9E78FA47}" presName="hierChild5" presStyleCnt="0"/>
      <dgm:spPr/>
    </dgm:pt>
    <dgm:pt modelId="{8CF4F952-29CC-4FC4-AC12-EC14A6F2D390}" type="pres">
      <dgm:prSet presAssocID="{632536E2-40A9-4B10-9AB2-D4CF9606CBA2}" presName="hierChild3" presStyleCnt="0"/>
      <dgm:spPr/>
    </dgm:pt>
    <dgm:pt modelId="{5A840B48-1FA7-41DF-83D5-E9E1DF052053}" type="pres">
      <dgm:prSet presAssocID="{3542B532-19CA-4878-83E0-E88183F767B2}" presName="Name111" presStyleLbl="parChTrans1D2" presStyleIdx="3" presStyleCnt="4"/>
      <dgm:spPr/>
    </dgm:pt>
    <dgm:pt modelId="{7FD66A64-33B9-4FFE-B844-9F61C11D84A7}" type="pres">
      <dgm:prSet presAssocID="{E41490BE-F89F-48C7-BB76-068C00D9D447}" presName="hierRoot3" presStyleCnt="0">
        <dgm:presLayoutVars>
          <dgm:hierBranch val="init"/>
        </dgm:presLayoutVars>
      </dgm:prSet>
      <dgm:spPr/>
    </dgm:pt>
    <dgm:pt modelId="{80015975-5A74-4F8E-8F42-7AD69679D202}" type="pres">
      <dgm:prSet presAssocID="{E41490BE-F89F-48C7-BB76-068C00D9D447}" presName="rootComposite3" presStyleCnt="0"/>
      <dgm:spPr/>
    </dgm:pt>
    <dgm:pt modelId="{7C4DBC52-23C7-4B13-993B-6C86B038887C}" type="pres">
      <dgm:prSet presAssocID="{E41490BE-F89F-48C7-BB76-068C00D9D447}" presName="rootText3" presStyleLbl="asst1" presStyleIdx="0" presStyleCnt="1">
        <dgm:presLayoutVars>
          <dgm:chPref val="3"/>
        </dgm:presLayoutVars>
      </dgm:prSet>
      <dgm:spPr/>
    </dgm:pt>
    <dgm:pt modelId="{355EE1D2-B31B-49D2-AE29-5422B4A9A855}" type="pres">
      <dgm:prSet presAssocID="{E41490BE-F89F-48C7-BB76-068C00D9D447}" presName="rootConnector3" presStyleLbl="asst1" presStyleIdx="0" presStyleCnt="1"/>
      <dgm:spPr/>
    </dgm:pt>
    <dgm:pt modelId="{9B424A5E-385B-4DB8-9B07-2BF2EBE937B7}" type="pres">
      <dgm:prSet presAssocID="{E41490BE-F89F-48C7-BB76-068C00D9D447}" presName="hierChild6" presStyleCnt="0"/>
      <dgm:spPr/>
    </dgm:pt>
    <dgm:pt modelId="{E366E88C-68BD-4537-A009-3F3B73821B37}" type="pres">
      <dgm:prSet presAssocID="{E41490BE-F89F-48C7-BB76-068C00D9D447}" presName="hierChild7" presStyleCnt="0"/>
      <dgm:spPr/>
    </dgm:pt>
  </dgm:ptLst>
  <dgm:cxnLst>
    <dgm:cxn modelId="{DBCCB40C-665D-4656-A6FA-924B0829F0A4}" type="presOf" srcId="{DFBE1EB8-2EE2-4BB0-A841-A5985E0C0A70}" destId="{63A81636-9302-4251-BAF3-B8A02EAA0EE2}" srcOrd="0" destOrd="0" presId="urn:microsoft.com/office/officeart/2005/8/layout/orgChart1"/>
    <dgm:cxn modelId="{86420317-A87A-4DC2-A66A-834F9634AD2F}" type="presOf" srcId="{3542B532-19CA-4878-83E0-E88183F767B2}" destId="{5A840B48-1FA7-41DF-83D5-E9E1DF052053}" srcOrd="0" destOrd="0" presId="urn:microsoft.com/office/officeart/2005/8/layout/orgChart1"/>
    <dgm:cxn modelId="{2D2DB129-0853-4306-BCB9-F48746C4B09E}" type="presOf" srcId="{0ADEDDA0-6603-46B2-8933-161586014840}" destId="{137E742C-5B22-477E-B7F3-CECFA637242B}" srcOrd="0" destOrd="0" presId="urn:microsoft.com/office/officeart/2005/8/layout/orgChart1"/>
    <dgm:cxn modelId="{6F480D30-E1BA-4A1A-9606-C3304B84245B}" type="presOf" srcId="{A753EC07-F06A-467F-B8B8-959251325A7B}" destId="{0E95B7B7-0D91-4DBC-B1B1-A279D8A63F71}" srcOrd="0" destOrd="0" presId="urn:microsoft.com/office/officeart/2005/8/layout/orgChart1"/>
    <dgm:cxn modelId="{5C367833-4C70-429C-9733-DF2A917219BA}" type="presOf" srcId="{E41490BE-F89F-48C7-BB76-068C00D9D447}" destId="{7C4DBC52-23C7-4B13-993B-6C86B038887C}" srcOrd="0" destOrd="0" presId="urn:microsoft.com/office/officeart/2005/8/layout/orgChart1"/>
    <dgm:cxn modelId="{F5B99840-CAD8-4E12-A37E-F113C80144C3}" type="presOf" srcId="{0121526E-A8F1-4BE4-98C7-AD2BF9CA6640}" destId="{4F9DC0E7-04B2-45FE-8064-43F9876AC710}" srcOrd="1" destOrd="0" presId="urn:microsoft.com/office/officeart/2005/8/layout/orgChart1"/>
    <dgm:cxn modelId="{68EFFC41-AAB8-4228-B362-3797B0DF2E2F}" type="presOf" srcId="{DFBE1EB8-2EE2-4BB0-A841-A5985E0C0A70}" destId="{4A094880-DCB1-4861-8230-C324EF484499}" srcOrd="1" destOrd="0" presId="urn:microsoft.com/office/officeart/2005/8/layout/orgChart1"/>
    <dgm:cxn modelId="{BFA4BE46-0BDE-432A-9633-DEFCD0E13EDC}" type="presOf" srcId="{E41490BE-F89F-48C7-BB76-068C00D9D447}" destId="{355EE1D2-B31B-49D2-AE29-5422B4A9A855}" srcOrd="1" destOrd="0" presId="urn:microsoft.com/office/officeart/2005/8/layout/orgChart1"/>
    <dgm:cxn modelId="{10E9CC6A-BD97-4E3B-9D11-DC2D25CB129D}" type="presOf" srcId="{EA5F57EE-7567-4CEE-8ECC-635B9E78FA47}" destId="{4D65C684-B74E-4DC5-9B31-624CAD0C622A}" srcOrd="0" destOrd="0" presId="urn:microsoft.com/office/officeart/2005/8/layout/orgChart1"/>
    <dgm:cxn modelId="{54EFE25A-501F-43FD-99F0-C6E583E7DE29}" srcId="{632536E2-40A9-4B10-9AB2-D4CF9606CBA2}" destId="{0121526E-A8F1-4BE4-98C7-AD2BF9CA6640}" srcOrd="2" destOrd="0" parTransId="{FA1BB252-5A4F-4197-9CFA-FAB6B7E89E99}" sibTransId="{0B0A99F6-3C9B-4F82-AA33-F072535F8AD6}"/>
    <dgm:cxn modelId="{F916CE7D-6B38-48BC-B27D-429419D515CC}" srcId="{0ADEDDA0-6603-46B2-8933-161586014840}" destId="{632536E2-40A9-4B10-9AB2-D4CF9606CBA2}" srcOrd="0" destOrd="0" parTransId="{6F97BED4-DE77-486D-9317-E2B9DCFC80C8}" sibTransId="{3B4EFA04-3BD5-48A1-A268-C3BE3E066DC7}"/>
    <dgm:cxn modelId="{2BC4F685-1C25-4C39-B07C-93AD8B08F65E}" type="presOf" srcId="{FA1BB252-5A4F-4197-9CFA-FAB6B7E89E99}" destId="{A46B2B41-3FC4-4283-A8C1-043EEE587CE3}" srcOrd="0" destOrd="0" presId="urn:microsoft.com/office/officeart/2005/8/layout/orgChart1"/>
    <dgm:cxn modelId="{4A544099-F493-4E1C-ACC4-7B245CAFDF43}" type="presOf" srcId="{EA5F57EE-7567-4CEE-8ECC-635B9E78FA47}" destId="{253CB85A-B18A-466B-B2E6-514576C26E97}" srcOrd="1" destOrd="0" presId="urn:microsoft.com/office/officeart/2005/8/layout/orgChart1"/>
    <dgm:cxn modelId="{1E77D49E-C9CE-4772-A8BC-51C17A539EEB}" type="presOf" srcId="{0121526E-A8F1-4BE4-98C7-AD2BF9CA6640}" destId="{45B358A1-3411-4C85-BAF4-35B81412B1FD}" srcOrd="0" destOrd="0" presId="urn:microsoft.com/office/officeart/2005/8/layout/orgChart1"/>
    <dgm:cxn modelId="{002B49A7-AA16-46B4-AEFC-1FFEB136320C}" type="presOf" srcId="{632536E2-40A9-4B10-9AB2-D4CF9606CBA2}" destId="{2A348FEE-AAA9-4888-B539-034BFC3A7863}" srcOrd="1" destOrd="0" presId="urn:microsoft.com/office/officeart/2005/8/layout/orgChart1"/>
    <dgm:cxn modelId="{73C8E3C0-D4D3-4CCC-AA79-8FD6766C7168}" srcId="{632536E2-40A9-4B10-9AB2-D4CF9606CBA2}" destId="{E41490BE-F89F-48C7-BB76-068C00D9D447}" srcOrd="0" destOrd="0" parTransId="{3542B532-19CA-4878-83E0-E88183F767B2}" sibTransId="{8938714F-036A-406F-991A-D65A2080C6AA}"/>
    <dgm:cxn modelId="{CB0209C2-781E-49E6-827D-5D5DD5768259}" srcId="{632536E2-40A9-4B10-9AB2-D4CF9606CBA2}" destId="{EA5F57EE-7567-4CEE-8ECC-635B9E78FA47}" srcOrd="3" destOrd="0" parTransId="{0A528544-EA12-4389-906C-B3DBC330F234}" sibTransId="{70A3432B-BBE8-495E-AE81-62CAD83A977D}"/>
    <dgm:cxn modelId="{38AC9AC4-3DAB-4056-B40C-820E0144B0BB}" type="presOf" srcId="{0A528544-EA12-4389-906C-B3DBC330F234}" destId="{9B2D125B-ED56-4D04-BB4C-0591303AD575}" srcOrd="0" destOrd="0" presId="urn:microsoft.com/office/officeart/2005/8/layout/orgChart1"/>
    <dgm:cxn modelId="{A3DDCFC9-E3B1-4298-9A61-528A2EF96B05}" type="presOf" srcId="{632536E2-40A9-4B10-9AB2-D4CF9606CBA2}" destId="{225B2832-5062-41C9-B1DE-07658DE99250}" srcOrd="0" destOrd="0" presId="urn:microsoft.com/office/officeart/2005/8/layout/orgChart1"/>
    <dgm:cxn modelId="{8BA819FE-5064-461A-96A6-DD250888D149}" srcId="{632536E2-40A9-4B10-9AB2-D4CF9606CBA2}" destId="{DFBE1EB8-2EE2-4BB0-A841-A5985E0C0A70}" srcOrd="1" destOrd="0" parTransId="{A753EC07-F06A-467F-B8B8-959251325A7B}" sibTransId="{D2EDD36C-F25B-4B9F-A8F6-AC86FFB7DB12}"/>
    <dgm:cxn modelId="{D95480C1-B9B2-498E-9849-4A154FD31E1E}" type="presParOf" srcId="{137E742C-5B22-477E-B7F3-CECFA637242B}" destId="{4C773FC3-D58B-4854-AE2A-7A7E237AA0D5}" srcOrd="0" destOrd="0" presId="urn:microsoft.com/office/officeart/2005/8/layout/orgChart1"/>
    <dgm:cxn modelId="{B53A99D4-0CA1-483F-8F46-F2EF82FEFB19}" type="presParOf" srcId="{4C773FC3-D58B-4854-AE2A-7A7E237AA0D5}" destId="{C5C4D6BE-D94F-4A91-B241-8FF951F4B74F}" srcOrd="0" destOrd="0" presId="urn:microsoft.com/office/officeart/2005/8/layout/orgChart1"/>
    <dgm:cxn modelId="{332C92F4-F0F9-47A2-82DD-00F4EF816977}" type="presParOf" srcId="{C5C4D6BE-D94F-4A91-B241-8FF951F4B74F}" destId="{225B2832-5062-41C9-B1DE-07658DE99250}" srcOrd="0" destOrd="0" presId="urn:microsoft.com/office/officeart/2005/8/layout/orgChart1"/>
    <dgm:cxn modelId="{BB4BF3FB-6F65-4A40-A6CD-3A02E62492EA}" type="presParOf" srcId="{C5C4D6BE-D94F-4A91-B241-8FF951F4B74F}" destId="{2A348FEE-AAA9-4888-B539-034BFC3A7863}" srcOrd="1" destOrd="0" presId="urn:microsoft.com/office/officeart/2005/8/layout/orgChart1"/>
    <dgm:cxn modelId="{E5CF848F-39AF-4659-92C2-C350B63FA5E3}" type="presParOf" srcId="{4C773FC3-D58B-4854-AE2A-7A7E237AA0D5}" destId="{1BDFFA69-B53B-41EE-B9D3-AED246283A9D}" srcOrd="1" destOrd="0" presId="urn:microsoft.com/office/officeart/2005/8/layout/orgChart1"/>
    <dgm:cxn modelId="{4F5859DC-D905-4BBF-BA01-02717E2CCEAF}" type="presParOf" srcId="{1BDFFA69-B53B-41EE-B9D3-AED246283A9D}" destId="{0E95B7B7-0D91-4DBC-B1B1-A279D8A63F71}" srcOrd="0" destOrd="0" presId="urn:microsoft.com/office/officeart/2005/8/layout/orgChart1"/>
    <dgm:cxn modelId="{3E90FDD6-91D2-42A7-B8A1-A26492E76D64}" type="presParOf" srcId="{1BDFFA69-B53B-41EE-B9D3-AED246283A9D}" destId="{6315A5C2-A895-42DA-9728-8518064C9753}" srcOrd="1" destOrd="0" presId="urn:microsoft.com/office/officeart/2005/8/layout/orgChart1"/>
    <dgm:cxn modelId="{B4C30C7E-EC2C-4555-9CB1-FC7EFCB10B6B}" type="presParOf" srcId="{6315A5C2-A895-42DA-9728-8518064C9753}" destId="{6061F6F6-4CC4-464A-A570-D480415C63DF}" srcOrd="0" destOrd="0" presId="urn:microsoft.com/office/officeart/2005/8/layout/orgChart1"/>
    <dgm:cxn modelId="{36FD95A9-5175-4E62-9052-61A8DED4E361}" type="presParOf" srcId="{6061F6F6-4CC4-464A-A570-D480415C63DF}" destId="{63A81636-9302-4251-BAF3-B8A02EAA0EE2}" srcOrd="0" destOrd="0" presId="urn:microsoft.com/office/officeart/2005/8/layout/orgChart1"/>
    <dgm:cxn modelId="{CF18EDCF-85E6-48D0-B8AC-9253F0FBDBD2}" type="presParOf" srcId="{6061F6F6-4CC4-464A-A570-D480415C63DF}" destId="{4A094880-DCB1-4861-8230-C324EF484499}" srcOrd="1" destOrd="0" presId="urn:microsoft.com/office/officeart/2005/8/layout/orgChart1"/>
    <dgm:cxn modelId="{9380D2DC-AC82-4E76-9857-38DC44A7AF83}" type="presParOf" srcId="{6315A5C2-A895-42DA-9728-8518064C9753}" destId="{7F080577-E170-4375-9C9D-6F6F0F6D6336}" srcOrd="1" destOrd="0" presId="urn:microsoft.com/office/officeart/2005/8/layout/orgChart1"/>
    <dgm:cxn modelId="{F23E4BE3-BA88-4622-8257-22580FFEB5E9}" type="presParOf" srcId="{6315A5C2-A895-42DA-9728-8518064C9753}" destId="{35102BC2-4908-4891-B9E4-EE875EC523E4}" srcOrd="2" destOrd="0" presId="urn:microsoft.com/office/officeart/2005/8/layout/orgChart1"/>
    <dgm:cxn modelId="{1F9A1D9E-F499-48A7-A4CA-F9D4853A3384}" type="presParOf" srcId="{1BDFFA69-B53B-41EE-B9D3-AED246283A9D}" destId="{A46B2B41-3FC4-4283-A8C1-043EEE587CE3}" srcOrd="2" destOrd="0" presId="urn:microsoft.com/office/officeart/2005/8/layout/orgChart1"/>
    <dgm:cxn modelId="{BFA6CCA3-AF97-4F16-8DAF-94DF276BDE80}" type="presParOf" srcId="{1BDFFA69-B53B-41EE-B9D3-AED246283A9D}" destId="{19C950BC-52B4-4C60-975A-EF8334C2271E}" srcOrd="3" destOrd="0" presId="urn:microsoft.com/office/officeart/2005/8/layout/orgChart1"/>
    <dgm:cxn modelId="{7792D9F6-D5DB-4B24-9777-5A2A17A5C3FB}" type="presParOf" srcId="{19C950BC-52B4-4C60-975A-EF8334C2271E}" destId="{2C6D9801-5D43-4901-9309-75F1CAF3A7AC}" srcOrd="0" destOrd="0" presId="urn:microsoft.com/office/officeart/2005/8/layout/orgChart1"/>
    <dgm:cxn modelId="{6DAC02D8-C05E-4ACE-AB4C-365CBB851112}" type="presParOf" srcId="{2C6D9801-5D43-4901-9309-75F1CAF3A7AC}" destId="{45B358A1-3411-4C85-BAF4-35B81412B1FD}" srcOrd="0" destOrd="0" presId="urn:microsoft.com/office/officeart/2005/8/layout/orgChart1"/>
    <dgm:cxn modelId="{BF1BCB86-4B97-443F-B702-7F75C119424E}" type="presParOf" srcId="{2C6D9801-5D43-4901-9309-75F1CAF3A7AC}" destId="{4F9DC0E7-04B2-45FE-8064-43F9876AC710}" srcOrd="1" destOrd="0" presId="urn:microsoft.com/office/officeart/2005/8/layout/orgChart1"/>
    <dgm:cxn modelId="{B5EBEB63-5413-4185-B71A-35CF631642F5}" type="presParOf" srcId="{19C950BC-52B4-4C60-975A-EF8334C2271E}" destId="{5550B655-06E6-46F2-A22F-4B46AC449C14}" srcOrd="1" destOrd="0" presId="urn:microsoft.com/office/officeart/2005/8/layout/orgChart1"/>
    <dgm:cxn modelId="{8283755F-43C0-410A-B906-58AB2464B5D3}" type="presParOf" srcId="{19C950BC-52B4-4C60-975A-EF8334C2271E}" destId="{E850F7F8-3567-49D1-98E0-46DB1134A286}" srcOrd="2" destOrd="0" presId="urn:microsoft.com/office/officeart/2005/8/layout/orgChart1"/>
    <dgm:cxn modelId="{BF86A474-235E-45C3-AD1B-9F1164E8B27F}" type="presParOf" srcId="{1BDFFA69-B53B-41EE-B9D3-AED246283A9D}" destId="{9B2D125B-ED56-4D04-BB4C-0591303AD575}" srcOrd="4" destOrd="0" presId="urn:microsoft.com/office/officeart/2005/8/layout/orgChart1"/>
    <dgm:cxn modelId="{5C48D894-CD9C-4664-A5E4-C362D187FAA9}" type="presParOf" srcId="{1BDFFA69-B53B-41EE-B9D3-AED246283A9D}" destId="{1983F049-85AD-43FF-9F41-9DBAC9291A67}" srcOrd="5" destOrd="0" presId="urn:microsoft.com/office/officeart/2005/8/layout/orgChart1"/>
    <dgm:cxn modelId="{82B857C0-E18B-4DB8-8C71-98BCDF30FAED}" type="presParOf" srcId="{1983F049-85AD-43FF-9F41-9DBAC9291A67}" destId="{98282E63-B601-44CB-81C4-E446FEB47CFF}" srcOrd="0" destOrd="0" presId="urn:microsoft.com/office/officeart/2005/8/layout/orgChart1"/>
    <dgm:cxn modelId="{BB5ADF27-1C3D-4A0C-BE0D-A4D36D591DC9}" type="presParOf" srcId="{98282E63-B601-44CB-81C4-E446FEB47CFF}" destId="{4D65C684-B74E-4DC5-9B31-624CAD0C622A}" srcOrd="0" destOrd="0" presId="urn:microsoft.com/office/officeart/2005/8/layout/orgChart1"/>
    <dgm:cxn modelId="{16063732-AB75-4328-8A62-55B7DFB6E558}" type="presParOf" srcId="{98282E63-B601-44CB-81C4-E446FEB47CFF}" destId="{253CB85A-B18A-466B-B2E6-514576C26E97}" srcOrd="1" destOrd="0" presId="urn:microsoft.com/office/officeart/2005/8/layout/orgChart1"/>
    <dgm:cxn modelId="{795A9ED6-CD08-43E4-96A1-E79B9BAA30D5}" type="presParOf" srcId="{1983F049-85AD-43FF-9F41-9DBAC9291A67}" destId="{DFCEEF56-C73D-4BFD-AA26-05102BD62669}" srcOrd="1" destOrd="0" presId="urn:microsoft.com/office/officeart/2005/8/layout/orgChart1"/>
    <dgm:cxn modelId="{920E721D-1007-41CC-A112-3EBFB76B1FCB}" type="presParOf" srcId="{1983F049-85AD-43FF-9F41-9DBAC9291A67}" destId="{7B01EBAB-4BCD-4CE3-913C-5AA4D59003DC}" srcOrd="2" destOrd="0" presId="urn:microsoft.com/office/officeart/2005/8/layout/orgChart1"/>
    <dgm:cxn modelId="{75D86DE1-815A-4218-9773-C61986CF44A7}" type="presParOf" srcId="{4C773FC3-D58B-4854-AE2A-7A7E237AA0D5}" destId="{8CF4F952-29CC-4FC4-AC12-EC14A6F2D390}" srcOrd="2" destOrd="0" presId="urn:microsoft.com/office/officeart/2005/8/layout/orgChart1"/>
    <dgm:cxn modelId="{966A2306-D1D5-4797-94E0-D053FF4248AF}" type="presParOf" srcId="{8CF4F952-29CC-4FC4-AC12-EC14A6F2D390}" destId="{5A840B48-1FA7-41DF-83D5-E9E1DF052053}" srcOrd="0" destOrd="0" presId="urn:microsoft.com/office/officeart/2005/8/layout/orgChart1"/>
    <dgm:cxn modelId="{48022D4D-8C71-403C-9C4D-CFC02E70D18E}" type="presParOf" srcId="{8CF4F952-29CC-4FC4-AC12-EC14A6F2D390}" destId="{7FD66A64-33B9-4FFE-B844-9F61C11D84A7}" srcOrd="1" destOrd="0" presId="urn:microsoft.com/office/officeart/2005/8/layout/orgChart1"/>
    <dgm:cxn modelId="{9CAF4FC8-C3CE-472E-B0F1-07AADAD36DB7}" type="presParOf" srcId="{7FD66A64-33B9-4FFE-B844-9F61C11D84A7}" destId="{80015975-5A74-4F8E-8F42-7AD69679D202}" srcOrd="0" destOrd="0" presId="urn:microsoft.com/office/officeart/2005/8/layout/orgChart1"/>
    <dgm:cxn modelId="{3FF65904-E293-4415-AEBB-48919948ECCD}" type="presParOf" srcId="{80015975-5A74-4F8E-8F42-7AD69679D202}" destId="{7C4DBC52-23C7-4B13-993B-6C86B038887C}" srcOrd="0" destOrd="0" presId="urn:microsoft.com/office/officeart/2005/8/layout/orgChart1"/>
    <dgm:cxn modelId="{B1D9CBB3-40E0-4FB4-8AF3-1196CD19FD62}" type="presParOf" srcId="{80015975-5A74-4F8E-8F42-7AD69679D202}" destId="{355EE1D2-B31B-49D2-AE29-5422B4A9A855}" srcOrd="1" destOrd="0" presId="urn:microsoft.com/office/officeart/2005/8/layout/orgChart1"/>
    <dgm:cxn modelId="{E6148EE0-861D-4D82-93AA-C5BF0FC1601F}" type="presParOf" srcId="{7FD66A64-33B9-4FFE-B844-9F61C11D84A7}" destId="{9B424A5E-385B-4DB8-9B07-2BF2EBE937B7}" srcOrd="1" destOrd="0" presId="urn:microsoft.com/office/officeart/2005/8/layout/orgChart1"/>
    <dgm:cxn modelId="{B7DADA36-F6EE-4191-9B54-AEE27538C585}" type="presParOf" srcId="{7FD66A64-33B9-4FFE-B844-9F61C11D84A7}" destId="{E366E88C-68BD-4537-A009-3F3B73821B3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B87094-0545-4AA3-AE3C-C999D5D239E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1A2A0DC2-32D2-41F5-A75C-C39FD2D1293E}">
      <dgm:prSet phldrT="[Text]"/>
      <dgm:spPr/>
      <dgm:t>
        <a:bodyPr/>
        <a:lstStyle/>
        <a:p>
          <a:r>
            <a:rPr lang="en-GB"/>
            <a:t>Advisory Boards advise both CA and LEP</a:t>
          </a:r>
        </a:p>
      </dgm:t>
    </dgm:pt>
    <dgm:pt modelId="{78B590E8-BBA0-450F-859F-CAF36520E43D}" type="parTrans" cxnId="{6BE4A57A-2EF5-411A-8298-B1898D07F554}">
      <dgm:prSet/>
      <dgm:spPr/>
      <dgm:t>
        <a:bodyPr/>
        <a:lstStyle/>
        <a:p>
          <a:endParaRPr lang="en-GB"/>
        </a:p>
      </dgm:t>
    </dgm:pt>
    <dgm:pt modelId="{0B82C95B-B8C2-4C26-AFBF-BCAC12E9ABF2}" type="sibTrans" cxnId="{6BE4A57A-2EF5-411A-8298-B1898D07F554}">
      <dgm:prSet/>
      <dgm:spPr/>
      <dgm:t>
        <a:bodyPr/>
        <a:lstStyle/>
        <a:p>
          <a:endParaRPr lang="en-GB"/>
        </a:p>
      </dgm:t>
    </dgm:pt>
    <dgm:pt modelId="{CC9D69C6-8FAA-4541-B72A-F7A9FCA4CCE8}">
      <dgm:prSet phldrT="[Text]"/>
      <dgm:spPr/>
      <dgm:t>
        <a:bodyPr/>
        <a:lstStyle/>
        <a:p>
          <a:r>
            <a:rPr lang="en-GB"/>
            <a:t>Combined Authority </a:t>
          </a:r>
        </a:p>
        <a:p>
          <a:r>
            <a:rPr lang="en-GB"/>
            <a:t>responsible for delivery</a:t>
          </a:r>
        </a:p>
      </dgm:t>
    </dgm:pt>
    <dgm:pt modelId="{CE5EFE1B-5F7B-4AAD-8DD3-0C01D8066A22}" type="parTrans" cxnId="{D41E2DDC-5780-42CC-BBD2-125C175979F1}">
      <dgm:prSet/>
      <dgm:spPr/>
      <dgm:t>
        <a:bodyPr/>
        <a:lstStyle/>
        <a:p>
          <a:endParaRPr lang="en-GB"/>
        </a:p>
      </dgm:t>
    </dgm:pt>
    <dgm:pt modelId="{ABB1E2AD-15D8-4DDB-988D-28D22DB130A8}" type="sibTrans" cxnId="{D41E2DDC-5780-42CC-BBD2-125C175979F1}">
      <dgm:prSet/>
      <dgm:spPr/>
      <dgm:t>
        <a:bodyPr/>
        <a:lstStyle/>
        <a:p>
          <a:endParaRPr lang="en-GB"/>
        </a:p>
      </dgm:t>
    </dgm:pt>
    <dgm:pt modelId="{6F7EA2A0-9C2E-496D-86F0-140139DFD44B}">
      <dgm:prSet phldrT="[Text]"/>
      <dgm:spPr/>
      <dgm:t>
        <a:bodyPr/>
        <a:lstStyle/>
        <a:p>
          <a:r>
            <a:rPr lang="en-GB"/>
            <a:t>LEP </a:t>
          </a:r>
        </a:p>
        <a:p>
          <a:r>
            <a:rPr lang="en-GB"/>
            <a:t>responsible for strategy</a:t>
          </a:r>
        </a:p>
      </dgm:t>
    </dgm:pt>
    <dgm:pt modelId="{373A9267-B303-47DA-8EAF-7B690C37B1A8}" type="parTrans" cxnId="{5CF45132-3437-4560-88A9-94ADC0F6135D}">
      <dgm:prSet/>
      <dgm:spPr/>
      <dgm:t>
        <a:bodyPr/>
        <a:lstStyle/>
        <a:p>
          <a:endParaRPr lang="en-GB"/>
        </a:p>
      </dgm:t>
    </dgm:pt>
    <dgm:pt modelId="{0BEBD1B0-E20E-44C4-BB50-C2BE9A45AD47}" type="sibTrans" cxnId="{5CF45132-3437-4560-88A9-94ADC0F6135D}">
      <dgm:prSet/>
      <dgm:spPr/>
      <dgm:t>
        <a:bodyPr/>
        <a:lstStyle/>
        <a:p>
          <a:endParaRPr lang="en-GB"/>
        </a:p>
      </dgm:t>
    </dgm:pt>
    <dgm:pt modelId="{9868E081-F5AB-40FA-9E22-9C58AD7B2C7D}" type="pres">
      <dgm:prSet presAssocID="{FBB87094-0545-4AA3-AE3C-C999D5D239E5}" presName="Name0" presStyleCnt="0">
        <dgm:presLayoutVars>
          <dgm:chPref val="1"/>
          <dgm:dir/>
          <dgm:animOne val="branch"/>
          <dgm:animLvl val="lvl"/>
          <dgm:resizeHandles val="exact"/>
        </dgm:presLayoutVars>
      </dgm:prSet>
      <dgm:spPr/>
    </dgm:pt>
    <dgm:pt modelId="{9EE9EC87-CB49-411A-97F5-4CD75A967C59}" type="pres">
      <dgm:prSet presAssocID="{1A2A0DC2-32D2-41F5-A75C-C39FD2D1293E}" presName="root1" presStyleCnt="0"/>
      <dgm:spPr/>
    </dgm:pt>
    <dgm:pt modelId="{B78C5AC2-D034-4CCF-AC3D-9090E42B5991}" type="pres">
      <dgm:prSet presAssocID="{1A2A0DC2-32D2-41F5-A75C-C39FD2D1293E}" presName="LevelOneTextNode" presStyleLbl="node0" presStyleIdx="0" presStyleCnt="1">
        <dgm:presLayoutVars>
          <dgm:chPref val="3"/>
        </dgm:presLayoutVars>
      </dgm:prSet>
      <dgm:spPr/>
    </dgm:pt>
    <dgm:pt modelId="{5C99587C-7D4A-41B4-8F70-2E06900E7401}" type="pres">
      <dgm:prSet presAssocID="{1A2A0DC2-32D2-41F5-A75C-C39FD2D1293E}" presName="level2hierChild" presStyleCnt="0"/>
      <dgm:spPr/>
    </dgm:pt>
    <dgm:pt modelId="{C7B3B2E7-E100-4335-BBD0-5AE4E1CB9FB8}" type="pres">
      <dgm:prSet presAssocID="{CE5EFE1B-5F7B-4AAD-8DD3-0C01D8066A22}" presName="conn2-1" presStyleLbl="parChTrans1D2" presStyleIdx="0" presStyleCnt="2"/>
      <dgm:spPr/>
    </dgm:pt>
    <dgm:pt modelId="{21D7607C-DA76-491C-A542-6496A45CCCF0}" type="pres">
      <dgm:prSet presAssocID="{CE5EFE1B-5F7B-4AAD-8DD3-0C01D8066A22}" presName="connTx" presStyleLbl="parChTrans1D2" presStyleIdx="0" presStyleCnt="2"/>
      <dgm:spPr/>
    </dgm:pt>
    <dgm:pt modelId="{ECF4E865-412E-4FEE-B782-F80B09F455BD}" type="pres">
      <dgm:prSet presAssocID="{CC9D69C6-8FAA-4541-B72A-F7A9FCA4CCE8}" presName="root2" presStyleCnt="0"/>
      <dgm:spPr/>
    </dgm:pt>
    <dgm:pt modelId="{971CD2C6-3ABD-4919-A64C-E281696CCBA5}" type="pres">
      <dgm:prSet presAssocID="{CC9D69C6-8FAA-4541-B72A-F7A9FCA4CCE8}" presName="LevelTwoTextNode" presStyleLbl="node2" presStyleIdx="0" presStyleCnt="2">
        <dgm:presLayoutVars>
          <dgm:chPref val="3"/>
        </dgm:presLayoutVars>
      </dgm:prSet>
      <dgm:spPr/>
    </dgm:pt>
    <dgm:pt modelId="{8A84CE51-9C2F-4176-B65F-94F9A226CD18}" type="pres">
      <dgm:prSet presAssocID="{CC9D69C6-8FAA-4541-B72A-F7A9FCA4CCE8}" presName="level3hierChild" presStyleCnt="0"/>
      <dgm:spPr/>
    </dgm:pt>
    <dgm:pt modelId="{442F166E-6595-42A6-A315-4A5475B3D8F5}" type="pres">
      <dgm:prSet presAssocID="{373A9267-B303-47DA-8EAF-7B690C37B1A8}" presName="conn2-1" presStyleLbl="parChTrans1D2" presStyleIdx="1" presStyleCnt="2"/>
      <dgm:spPr/>
    </dgm:pt>
    <dgm:pt modelId="{5A4F785E-AACF-47A7-AE55-0D7D7C0467BB}" type="pres">
      <dgm:prSet presAssocID="{373A9267-B303-47DA-8EAF-7B690C37B1A8}" presName="connTx" presStyleLbl="parChTrans1D2" presStyleIdx="1" presStyleCnt="2"/>
      <dgm:spPr/>
    </dgm:pt>
    <dgm:pt modelId="{2A7C942D-A428-4827-AA70-0CD5372A8282}" type="pres">
      <dgm:prSet presAssocID="{6F7EA2A0-9C2E-496D-86F0-140139DFD44B}" presName="root2" presStyleCnt="0"/>
      <dgm:spPr/>
    </dgm:pt>
    <dgm:pt modelId="{724DE6C1-DF05-4D1C-8142-7A907C49D796}" type="pres">
      <dgm:prSet presAssocID="{6F7EA2A0-9C2E-496D-86F0-140139DFD44B}" presName="LevelTwoTextNode" presStyleLbl="node2" presStyleIdx="1" presStyleCnt="2">
        <dgm:presLayoutVars>
          <dgm:chPref val="3"/>
        </dgm:presLayoutVars>
      </dgm:prSet>
      <dgm:spPr/>
    </dgm:pt>
    <dgm:pt modelId="{9E211635-29D5-4BC0-8646-D1CB879419AE}" type="pres">
      <dgm:prSet presAssocID="{6F7EA2A0-9C2E-496D-86F0-140139DFD44B}" presName="level3hierChild" presStyleCnt="0"/>
      <dgm:spPr/>
    </dgm:pt>
  </dgm:ptLst>
  <dgm:cxnLst>
    <dgm:cxn modelId="{5CF45132-3437-4560-88A9-94ADC0F6135D}" srcId="{1A2A0DC2-32D2-41F5-A75C-C39FD2D1293E}" destId="{6F7EA2A0-9C2E-496D-86F0-140139DFD44B}" srcOrd="1" destOrd="0" parTransId="{373A9267-B303-47DA-8EAF-7B690C37B1A8}" sibTransId="{0BEBD1B0-E20E-44C4-BB50-C2BE9A45AD47}"/>
    <dgm:cxn modelId="{653FD93C-A158-4B75-BB0E-8185F86BB44C}" type="presOf" srcId="{FBB87094-0545-4AA3-AE3C-C999D5D239E5}" destId="{9868E081-F5AB-40FA-9E22-9C58AD7B2C7D}" srcOrd="0" destOrd="0" presId="urn:microsoft.com/office/officeart/2008/layout/HorizontalMultiLevelHierarchy"/>
    <dgm:cxn modelId="{BA23876B-C0AF-4EA7-9AD7-F390D7222824}" type="presOf" srcId="{CC9D69C6-8FAA-4541-B72A-F7A9FCA4CCE8}" destId="{971CD2C6-3ABD-4919-A64C-E281696CCBA5}" srcOrd="0" destOrd="0" presId="urn:microsoft.com/office/officeart/2008/layout/HorizontalMultiLevelHierarchy"/>
    <dgm:cxn modelId="{6BE4A57A-2EF5-411A-8298-B1898D07F554}" srcId="{FBB87094-0545-4AA3-AE3C-C999D5D239E5}" destId="{1A2A0DC2-32D2-41F5-A75C-C39FD2D1293E}" srcOrd="0" destOrd="0" parTransId="{78B590E8-BBA0-450F-859F-CAF36520E43D}" sibTransId="{0B82C95B-B8C2-4C26-AFBF-BCAC12E9ABF2}"/>
    <dgm:cxn modelId="{DEEBCE87-C717-4202-B22A-B36B945052DB}" type="presOf" srcId="{6F7EA2A0-9C2E-496D-86F0-140139DFD44B}" destId="{724DE6C1-DF05-4D1C-8142-7A907C49D796}" srcOrd="0" destOrd="0" presId="urn:microsoft.com/office/officeart/2008/layout/HorizontalMultiLevelHierarchy"/>
    <dgm:cxn modelId="{C7A60899-B957-457F-B24B-769F5761EBC4}" type="presOf" srcId="{373A9267-B303-47DA-8EAF-7B690C37B1A8}" destId="{442F166E-6595-42A6-A315-4A5475B3D8F5}" srcOrd="0" destOrd="0" presId="urn:microsoft.com/office/officeart/2008/layout/HorizontalMultiLevelHierarchy"/>
    <dgm:cxn modelId="{C1287D99-0607-4B9E-8957-4241C9A0F75F}" type="presOf" srcId="{CE5EFE1B-5F7B-4AAD-8DD3-0C01D8066A22}" destId="{21D7607C-DA76-491C-A542-6496A45CCCF0}" srcOrd="1" destOrd="0" presId="urn:microsoft.com/office/officeart/2008/layout/HorizontalMultiLevelHierarchy"/>
    <dgm:cxn modelId="{6D4DDCAC-1962-4CCE-B533-FFFDD888DCEF}" type="presOf" srcId="{373A9267-B303-47DA-8EAF-7B690C37B1A8}" destId="{5A4F785E-AACF-47A7-AE55-0D7D7C0467BB}" srcOrd="1" destOrd="0" presId="urn:microsoft.com/office/officeart/2008/layout/HorizontalMultiLevelHierarchy"/>
    <dgm:cxn modelId="{B172F9B1-72B6-45F7-8C6C-E7C77D923AE6}" type="presOf" srcId="{CE5EFE1B-5F7B-4AAD-8DD3-0C01D8066A22}" destId="{C7B3B2E7-E100-4335-BBD0-5AE4E1CB9FB8}" srcOrd="0" destOrd="0" presId="urn:microsoft.com/office/officeart/2008/layout/HorizontalMultiLevelHierarchy"/>
    <dgm:cxn modelId="{D92DA1D2-AD51-4076-8AE4-009CA815BDB7}" type="presOf" srcId="{1A2A0DC2-32D2-41F5-A75C-C39FD2D1293E}" destId="{B78C5AC2-D034-4CCF-AC3D-9090E42B5991}" srcOrd="0" destOrd="0" presId="urn:microsoft.com/office/officeart/2008/layout/HorizontalMultiLevelHierarchy"/>
    <dgm:cxn modelId="{D41E2DDC-5780-42CC-BBD2-125C175979F1}" srcId="{1A2A0DC2-32D2-41F5-A75C-C39FD2D1293E}" destId="{CC9D69C6-8FAA-4541-B72A-F7A9FCA4CCE8}" srcOrd="0" destOrd="0" parTransId="{CE5EFE1B-5F7B-4AAD-8DD3-0C01D8066A22}" sibTransId="{ABB1E2AD-15D8-4DDB-988D-28D22DB130A8}"/>
    <dgm:cxn modelId="{0DB43FAB-6906-49AC-A3C6-A4B2874AC544}" type="presParOf" srcId="{9868E081-F5AB-40FA-9E22-9C58AD7B2C7D}" destId="{9EE9EC87-CB49-411A-97F5-4CD75A967C59}" srcOrd="0" destOrd="0" presId="urn:microsoft.com/office/officeart/2008/layout/HorizontalMultiLevelHierarchy"/>
    <dgm:cxn modelId="{A6123253-8E36-41C4-8E7C-B05863D3C198}" type="presParOf" srcId="{9EE9EC87-CB49-411A-97F5-4CD75A967C59}" destId="{B78C5AC2-D034-4CCF-AC3D-9090E42B5991}" srcOrd="0" destOrd="0" presId="urn:microsoft.com/office/officeart/2008/layout/HorizontalMultiLevelHierarchy"/>
    <dgm:cxn modelId="{BCAE0EAA-1C49-4D23-8D23-FDC4D60FA41D}" type="presParOf" srcId="{9EE9EC87-CB49-411A-97F5-4CD75A967C59}" destId="{5C99587C-7D4A-41B4-8F70-2E06900E7401}" srcOrd="1" destOrd="0" presId="urn:microsoft.com/office/officeart/2008/layout/HorizontalMultiLevelHierarchy"/>
    <dgm:cxn modelId="{AE5C1C81-EA9B-40DA-8DC5-F15E9A8ED5F7}" type="presParOf" srcId="{5C99587C-7D4A-41B4-8F70-2E06900E7401}" destId="{C7B3B2E7-E100-4335-BBD0-5AE4E1CB9FB8}" srcOrd="0" destOrd="0" presId="urn:microsoft.com/office/officeart/2008/layout/HorizontalMultiLevelHierarchy"/>
    <dgm:cxn modelId="{8D6D416F-49F4-4E4E-BDC7-FC7862531D6D}" type="presParOf" srcId="{C7B3B2E7-E100-4335-BBD0-5AE4E1CB9FB8}" destId="{21D7607C-DA76-491C-A542-6496A45CCCF0}" srcOrd="0" destOrd="0" presId="urn:microsoft.com/office/officeart/2008/layout/HorizontalMultiLevelHierarchy"/>
    <dgm:cxn modelId="{702412AA-C473-4502-BA89-F9D80EDDC0D1}" type="presParOf" srcId="{5C99587C-7D4A-41B4-8F70-2E06900E7401}" destId="{ECF4E865-412E-4FEE-B782-F80B09F455BD}" srcOrd="1" destOrd="0" presId="urn:microsoft.com/office/officeart/2008/layout/HorizontalMultiLevelHierarchy"/>
    <dgm:cxn modelId="{1E255C94-89FE-4863-A4D9-9C033315407E}" type="presParOf" srcId="{ECF4E865-412E-4FEE-B782-F80B09F455BD}" destId="{971CD2C6-3ABD-4919-A64C-E281696CCBA5}" srcOrd="0" destOrd="0" presId="urn:microsoft.com/office/officeart/2008/layout/HorizontalMultiLevelHierarchy"/>
    <dgm:cxn modelId="{509EAD56-C23C-43E5-ADF9-16AC7279A2CF}" type="presParOf" srcId="{ECF4E865-412E-4FEE-B782-F80B09F455BD}" destId="{8A84CE51-9C2F-4176-B65F-94F9A226CD18}" srcOrd="1" destOrd="0" presId="urn:microsoft.com/office/officeart/2008/layout/HorizontalMultiLevelHierarchy"/>
    <dgm:cxn modelId="{1A920AF0-0D2E-45B1-93BF-9E9E915E20D7}" type="presParOf" srcId="{5C99587C-7D4A-41B4-8F70-2E06900E7401}" destId="{442F166E-6595-42A6-A315-4A5475B3D8F5}" srcOrd="2" destOrd="0" presId="urn:microsoft.com/office/officeart/2008/layout/HorizontalMultiLevelHierarchy"/>
    <dgm:cxn modelId="{79F6AA6A-C2AE-4F19-A497-973AB1DAAAE6}" type="presParOf" srcId="{442F166E-6595-42A6-A315-4A5475B3D8F5}" destId="{5A4F785E-AACF-47A7-AE55-0D7D7C0467BB}" srcOrd="0" destOrd="0" presId="urn:microsoft.com/office/officeart/2008/layout/HorizontalMultiLevelHierarchy"/>
    <dgm:cxn modelId="{709A90B2-199C-41CB-BE4B-342007E37B5F}" type="presParOf" srcId="{5C99587C-7D4A-41B4-8F70-2E06900E7401}" destId="{2A7C942D-A428-4827-AA70-0CD5372A8282}" srcOrd="3" destOrd="0" presId="urn:microsoft.com/office/officeart/2008/layout/HorizontalMultiLevelHierarchy"/>
    <dgm:cxn modelId="{5425110C-A961-486E-A671-EFB82054699D}" type="presParOf" srcId="{2A7C942D-A428-4827-AA70-0CD5372A8282}" destId="{724DE6C1-DF05-4D1C-8142-7A907C49D796}" srcOrd="0" destOrd="0" presId="urn:microsoft.com/office/officeart/2008/layout/HorizontalMultiLevelHierarchy"/>
    <dgm:cxn modelId="{66DFDF3F-948D-47E7-898F-B13ACFAD8D57}" type="presParOf" srcId="{2A7C942D-A428-4827-AA70-0CD5372A8282}" destId="{9E211635-29D5-4BC0-8646-D1CB879419A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E096ED-41DC-4750-8F3C-E0C35292B1A9}"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02ED66A5-D886-4A5E-8514-C2E0A91C4377}">
      <dgm:prSet phldrT="[Text]"/>
      <dgm:spPr/>
      <dgm:t>
        <a:bodyPr/>
        <a:lstStyle/>
        <a:p>
          <a:pPr algn="ctr"/>
          <a:r>
            <a:rPr lang="en-GB"/>
            <a:t>Combined Authority</a:t>
          </a:r>
        </a:p>
      </dgm:t>
    </dgm:pt>
    <dgm:pt modelId="{FCC25B8E-D3BB-4BCC-AAD0-1FAA959A7532}" type="parTrans" cxnId="{624EA6C7-564E-4729-8CDF-AE87DF6B56C6}">
      <dgm:prSet/>
      <dgm:spPr/>
      <dgm:t>
        <a:bodyPr/>
        <a:lstStyle/>
        <a:p>
          <a:pPr algn="ctr"/>
          <a:endParaRPr lang="en-GB"/>
        </a:p>
      </dgm:t>
    </dgm:pt>
    <dgm:pt modelId="{7B99854A-4213-4B3A-B806-CBC70E91C6CE}" type="sibTrans" cxnId="{624EA6C7-564E-4729-8CDF-AE87DF6B56C6}">
      <dgm:prSet/>
      <dgm:spPr/>
      <dgm:t>
        <a:bodyPr/>
        <a:lstStyle/>
        <a:p>
          <a:pPr algn="ctr"/>
          <a:endParaRPr lang="en-GB"/>
        </a:p>
      </dgm:t>
    </dgm:pt>
    <dgm:pt modelId="{56659CD8-7BE1-490A-91AF-7461C965221B}" type="asst">
      <dgm:prSet phldrT="[Text]"/>
      <dgm:spPr/>
      <dgm:t>
        <a:bodyPr/>
        <a:lstStyle/>
        <a:p>
          <a:pPr algn="ctr"/>
          <a:r>
            <a:rPr lang="en-GB"/>
            <a:t>Local Enterprise Partnership</a:t>
          </a:r>
        </a:p>
      </dgm:t>
    </dgm:pt>
    <dgm:pt modelId="{A4103A65-48C0-41F8-917C-36282E97101C}" type="parTrans" cxnId="{DECAAD8A-B11B-4C4A-9731-0359DB621103}">
      <dgm:prSet/>
      <dgm:spPr/>
      <dgm:t>
        <a:bodyPr/>
        <a:lstStyle/>
        <a:p>
          <a:pPr algn="ctr"/>
          <a:endParaRPr lang="en-GB"/>
        </a:p>
      </dgm:t>
    </dgm:pt>
    <dgm:pt modelId="{C567348B-02EA-4DD5-9997-0FA28D3ECECF}" type="sibTrans" cxnId="{DECAAD8A-B11B-4C4A-9731-0359DB621103}">
      <dgm:prSet/>
      <dgm:spPr/>
      <dgm:t>
        <a:bodyPr/>
        <a:lstStyle/>
        <a:p>
          <a:pPr algn="ctr"/>
          <a:endParaRPr lang="en-GB"/>
        </a:p>
      </dgm:t>
    </dgm:pt>
    <dgm:pt modelId="{31A20868-4910-46A2-B732-468D3AC90484}">
      <dgm:prSet phldrT="[Text]"/>
      <dgm:spPr/>
      <dgm:t>
        <a:bodyPr/>
        <a:lstStyle/>
        <a:p>
          <a:pPr algn="ctr"/>
          <a:r>
            <a:rPr lang="en-GB"/>
            <a:t>Delivery Board - LEP and CA	</a:t>
          </a:r>
        </a:p>
      </dgm:t>
    </dgm:pt>
    <dgm:pt modelId="{3816F039-E85A-412F-8BCD-75BBAFC5D937}" type="parTrans" cxnId="{96AA2BCE-15F6-4CCA-9DAD-04251A0C93BE}">
      <dgm:prSet/>
      <dgm:spPr/>
      <dgm:t>
        <a:bodyPr/>
        <a:lstStyle/>
        <a:p>
          <a:pPr algn="ctr"/>
          <a:endParaRPr lang="en-GB"/>
        </a:p>
      </dgm:t>
    </dgm:pt>
    <dgm:pt modelId="{0D438A29-F863-4B83-81BB-7E4DC84BEDB6}" type="sibTrans" cxnId="{96AA2BCE-15F6-4CCA-9DAD-04251A0C93BE}">
      <dgm:prSet/>
      <dgm:spPr/>
      <dgm:t>
        <a:bodyPr/>
        <a:lstStyle/>
        <a:p>
          <a:pPr algn="ctr"/>
          <a:endParaRPr lang="en-GB"/>
        </a:p>
      </dgm:t>
    </dgm:pt>
    <dgm:pt modelId="{97CB2926-91A0-46D8-866E-725506F7D60C}">
      <dgm:prSet phldrT="[Text]"/>
      <dgm:spPr/>
      <dgm:t>
        <a:bodyPr/>
        <a:lstStyle/>
        <a:p>
          <a:pPr algn="ctr"/>
          <a:r>
            <a:rPr lang="en-GB"/>
            <a:t>Delivery Boad - LEP and CA</a:t>
          </a:r>
        </a:p>
      </dgm:t>
    </dgm:pt>
    <dgm:pt modelId="{1AAC6421-CC09-493B-ADD5-8A736F7CE462}" type="parTrans" cxnId="{AC205586-7E52-43B3-A987-790A12F4F8D5}">
      <dgm:prSet/>
      <dgm:spPr/>
      <dgm:t>
        <a:bodyPr/>
        <a:lstStyle/>
        <a:p>
          <a:pPr algn="ctr"/>
          <a:endParaRPr lang="en-GB"/>
        </a:p>
      </dgm:t>
    </dgm:pt>
    <dgm:pt modelId="{3723F2C3-5363-4190-98C8-DD7D9E590852}" type="sibTrans" cxnId="{AC205586-7E52-43B3-A987-790A12F4F8D5}">
      <dgm:prSet/>
      <dgm:spPr/>
      <dgm:t>
        <a:bodyPr/>
        <a:lstStyle/>
        <a:p>
          <a:pPr algn="ctr"/>
          <a:endParaRPr lang="en-GB"/>
        </a:p>
      </dgm:t>
    </dgm:pt>
    <dgm:pt modelId="{5B68599D-3F84-4C90-A17D-3B4052DAD5E4}">
      <dgm:prSet phldrT="[Text]"/>
      <dgm:spPr/>
      <dgm:t>
        <a:bodyPr/>
        <a:lstStyle/>
        <a:p>
          <a:pPr algn="ctr"/>
          <a:r>
            <a:rPr lang="en-GB"/>
            <a:t>Delivery Board - LEP and CA </a:t>
          </a:r>
        </a:p>
      </dgm:t>
    </dgm:pt>
    <dgm:pt modelId="{2F921A08-F6B1-4E3B-A841-BCD22DB87E70}" type="parTrans" cxnId="{B85E9D4B-6CF8-4E82-8AC4-76DDF2E1ACFC}">
      <dgm:prSet/>
      <dgm:spPr/>
      <dgm:t>
        <a:bodyPr/>
        <a:lstStyle/>
        <a:p>
          <a:pPr algn="ctr"/>
          <a:endParaRPr lang="en-GB"/>
        </a:p>
      </dgm:t>
    </dgm:pt>
    <dgm:pt modelId="{66585D38-4FF7-4259-9FDA-9C2A51130576}" type="sibTrans" cxnId="{B85E9D4B-6CF8-4E82-8AC4-76DDF2E1ACFC}">
      <dgm:prSet/>
      <dgm:spPr/>
      <dgm:t>
        <a:bodyPr/>
        <a:lstStyle/>
        <a:p>
          <a:pPr algn="ctr"/>
          <a:endParaRPr lang="en-GB"/>
        </a:p>
      </dgm:t>
    </dgm:pt>
    <dgm:pt modelId="{F65BEC30-2E5C-4ADD-A6A5-043F582DDAF5}" type="pres">
      <dgm:prSet presAssocID="{94E096ED-41DC-4750-8F3C-E0C35292B1A9}" presName="Name0" presStyleCnt="0">
        <dgm:presLayoutVars>
          <dgm:orgChart val="1"/>
          <dgm:chPref val="1"/>
          <dgm:dir/>
          <dgm:animOne val="branch"/>
          <dgm:animLvl val="lvl"/>
          <dgm:resizeHandles/>
        </dgm:presLayoutVars>
      </dgm:prSet>
      <dgm:spPr/>
    </dgm:pt>
    <dgm:pt modelId="{C15CC530-CC4A-4646-AAD5-E5021E01BC92}" type="pres">
      <dgm:prSet presAssocID="{02ED66A5-D886-4A5E-8514-C2E0A91C4377}" presName="hierRoot1" presStyleCnt="0">
        <dgm:presLayoutVars>
          <dgm:hierBranch val="init"/>
        </dgm:presLayoutVars>
      </dgm:prSet>
      <dgm:spPr/>
    </dgm:pt>
    <dgm:pt modelId="{AC7181CE-2475-44EC-9DF9-026AAA55EAD0}" type="pres">
      <dgm:prSet presAssocID="{02ED66A5-D886-4A5E-8514-C2E0A91C4377}" presName="rootComposite1" presStyleCnt="0"/>
      <dgm:spPr/>
    </dgm:pt>
    <dgm:pt modelId="{483FF4A7-34E1-4745-B9A5-1BA51BB76974}" type="pres">
      <dgm:prSet presAssocID="{02ED66A5-D886-4A5E-8514-C2E0A91C4377}" presName="rootText1" presStyleLbl="alignAcc1" presStyleIdx="0" presStyleCnt="0">
        <dgm:presLayoutVars>
          <dgm:chPref val="3"/>
        </dgm:presLayoutVars>
      </dgm:prSet>
      <dgm:spPr/>
    </dgm:pt>
    <dgm:pt modelId="{251A44B5-40F5-4521-B986-B40B8FA53416}" type="pres">
      <dgm:prSet presAssocID="{02ED66A5-D886-4A5E-8514-C2E0A91C4377}" presName="topArc1" presStyleLbl="parChTrans1D1" presStyleIdx="0" presStyleCnt="10"/>
      <dgm:spPr/>
    </dgm:pt>
    <dgm:pt modelId="{500F524C-02BE-4FAD-8F67-F7CF09F62CF4}" type="pres">
      <dgm:prSet presAssocID="{02ED66A5-D886-4A5E-8514-C2E0A91C4377}" presName="bottomArc1" presStyleLbl="parChTrans1D1" presStyleIdx="1" presStyleCnt="10"/>
      <dgm:spPr/>
    </dgm:pt>
    <dgm:pt modelId="{0FE682FB-18A1-4855-8E03-B5DF5EB6A262}" type="pres">
      <dgm:prSet presAssocID="{02ED66A5-D886-4A5E-8514-C2E0A91C4377}" presName="topConnNode1" presStyleLbl="node1" presStyleIdx="0" presStyleCnt="0"/>
      <dgm:spPr/>
    </dgm:pt>
    <dgm:pt modelId="{BFF07594-CE86-4011-8C77-8BAE60330BF6}" type="pres">
      <dgm:prSet presAssocID="{02ED66A5-D886-4A5E-8514-C2E0A91C4377}" presName="hierChild2" presStyleCnt="0"/>
      <dgm:spPr/>
    </dgm:pt>
    <dgm:pt modelId="{4371194C-DB4B-4481-B392-7F9DBCECF1B6}" type="pres">
      <dgm:prSet presAssocID="{3816F039-E85A-412F-8BCD-75BBAFC5D937}" presName="Name28" presStyleLbl="parChTrans1D2" presStyleIdx="0" presStyleCnt="4"/>
      <dgm:spPr/>
    </dgm:pt>
    <dgm:pt modelId="{A0820F3B-C7D4-48FC-BD3A-428FC99DF5D0}" type="pres">
      <dgm:prSet presAssocID="{31A20868-4910-46A2-B732-468D3AC90484}" presName="hierRoot2" presStyleCnt="0">
        <dgm:presLayoutVars>
          <dgm:hierBranch val="init"/>
        </dgm:presLayoutVars>
      </dgm:prSet>
      <dgm:spPr/>
    </dgm:pt>
    <dgm:pt modelId="{B170E101-1D61-47E2-AFD2-8F8687530931}" type="pres">
      <dgm:prSet presAssocID="{31A20868-4910-46A2-B732-468D3AC90484}" presName="rootComposite2" presStyleCnt="0"/>
      <dgm:spPr/>
    </dgm:pt>
    <dgm:pt modelId="{9AF3AA91-C6F4-45D5-920A-4C3E765F6199}" type="pres">
      <dgm:prSet presAssocID="{31A20868-4910-46A2-B732-468D3AC90484}" presName="rootText2" presStyleLbl="alignAcc1" presStyleIdx="0" presStyleCnt="0">
        <dgm:presLayoutVars>
          <dgm:chPref val="3"/>
        </dgm:presLayoutVars>
      </dgm:prSet>
      <dgm:spPr/>
    </dgm:pt>
    <dgm:pt modelId="{38930CC4-B83D-4235-A0BD-00D341166F20}" type="pres">
      <dgm:prSet presAssocID="{31A20868-4910-46A2-B732-468D3AC90484}" presName="topArc2" presStyleLbl="parChTrans1D1" presStyleIdx="2" presStyleCnt="10"/>
      <dgm:spPr/>
    </dgm:pt>
    <dgm:pt modelId="{36703D17-53DC-47C0-A974-75E7F15397A5}" type="pres">
      <dgm:prSet presAssocID="{31A20868-4910-46A2-B732-468D3AC90484}" presName="bottomArc2" presStyleLbl="parChTrans1D1" presStyleIdx="3" presStyleCnt="10"/>
      <dgm:spPr/>
    </dgm:pt>
    <dgm:pt modelId="{49DD73CD-5EF0-40FD-85E5-845B36061273}" type="pres">
      <dgm:prSet presAssocID="{31A20868-4910-46A2-B732-468D3AC90484}" presName="topConnNode2" presStyleLbl="node2" presStyleIdx="0" presStyleCnt="0"/>
      <dgm:spPr/>
    </dgm:pt>
    <dgm:pt modelId="{9FFEE00D-50A9-4E4D-9439-13CDC8B97D92}" type="pres">
      <dgm:prSet presAssocID="{31A20868-4910-46A2-B732-468D3AC90484}" presName="hierChild4" presStyleCnt="0"/>
      <dgm:spPr/>
    </dgm:pt>
    <dgm:pt modelId="{94CBC4A8-453A-4E48-840B-45BA8D218BB7}" type="pres">
      <dgm:prSet presAssocID="{31A20868-4910-46A2-B732-468D3AC90484}" presName="hierChild5" presStyleCnt="0"/>
      <dgm:spPr/>
    </dgm:pt>
    <dgm:pt modelId="{7B0AC74A-3A62-4CC8-B7A8-732D6AFA3C8F}" type="pres">
      <dgm:prSet presAssocID="{1AAC6421-CC09-493B-ADD5-8A736F7CE462}" presName="Name28" presStyleLbl="parChTrans1D2" presStyleIdx="1" presStyleCnt="4"/>
      <dgm:spPr/>
    </dgm:pt>
    <dgm:pt modelId="{B364EC2B-DADB-4044-8F09-D257C2336CE3}" type="pres">
      <dgm:prSet presAssocID="{97CB2926-91A0-46D8-866E-725506F7D60C}" presName="hierRoot2" presStyleCnt="0">
        <dgm:presLayoutVars>
          <dgm:hierBranch val="init"/>
        </dgm:presLayoutVars>
      </dgm:prSet>
      <dgm:spPr/>
    </dgm:pt>
    <dgm:pt modelId="{2F996DC0-B192-48C5-9340-2AC60ADD7D02}" type="pres">
      <dgm:prSet presAssocID="{97CB2926-91A0-46D8-866E-725506F7D60C}" presName="rootComposite2" presStyleCnt="0"/>
      <dgm:spPr/>
    </dgm:pt>
    <dgm:pt modelId="{222577B2-260B-434A-9C13-6D42251C5A72}" type="pres">
      <dgm:prSet presAssocID="{97CB2926-91A0-46D8-866E-725506F7D60C}" presName="rootText2" presStyleLbl="alignAcc1" presStyleIdx="0" presStyleCnt="0">
        <dgm:presLayoutVars>
          <dgm:chPref val="3"/>
        </dgm:presLayoutVars>
      </dgm:prSet>
      <dgm:spPr/>
    </dgm:pt>
    <dgm:pt modelId="{B5769001-3EA3-4AE9-BA8D-A2449D2BA3E8}" type="pres">
      <dgm:prSet presAssocID="{97CB2926-91A0-46D8-866E-725506F7D60C}" presName="topArc2" presStyleLbl="parChTrans1D1" presStyleIdx="4" presStyleCnt="10"/>
      <dgm:spPr/>
    </dgm:pt>
    <dgm:pt modelId="{A1DB1F09-963D-4072-A099-F6077451E822}" type="pres">
      <dgm:prSet presAssocID="{97CB2926-91A0-46D8-866E-725506F7D60C}" presName="bottomArc2" presStyleLbl="parChTrans1D1" presStyleIdx="5" presStyleCnt="10"/>
      <dgm:spPr/>
    </dgm:pt>
    <dgm:pt modelId="{A4E21D45-0199-4D47-99AA-EDC1D0BFD409}" type="pres">
      <dgm:prSet presAssocID="{97CB2926-91A0-46D8-866E-725506F7D60C}" presName="topConnNode2" presStyleLbl="node2" presStyleIdx="0" presStyleCnt="0"/>
      <dgm:spPr/>
    </dgm:pt>
    <dgm:pt modelId="{EBFED9D8-A750-493B-8018-5C4D3A0329EE}" type="pres">
      <dgm:prSet presAssocID="{97CB2926-91A0-46D8-866E-725506F7D60C}" presName="hierChild4" presStyleCnt="0"/>
      <dgm:spPr/>
    </dgm:pt>
    <dgm:pt modelId="{93D7D5E1-A18D-4760-BDE2-E9117735D9D7}" type="pres">
      <dgm:prSet presAssocID="{97CB2926-91A0-46D8-866E-725506F7D60C}" presName="hierChild5" presStyleCnt="0"/>
      <dgm:spPr/>
    </dgm:pt>
    <dgm:pt modelId="{CBCBEE6E-74EF-45C8-8C82-1FFB29EFEEBD}" type="pres">
      <dgm:prSet presAssocID="{2F921A08-F6B1-4E3B-A841-BCD22DB87E70}" presName="Name28" presStyleLbl="parChTrans1D2" presStyleIdx="2" presStyleCnt="4"/>
      <dgm:spPr/>
    </dgm:pt>
    <dgm:pt modelId="{65A008A1-D3BC-4AD8-BAD5-EC2C74E0C2D2}" type="pres">
      <dgm:prSet presAssocID="{5B68599D-3F84-4C90-A17D-3B4052DAD5E4}" presName="hierRoot2" presStyleCnt="0">
        <dgm:presLayoutVars>
          <dgm:hierBranch val="init"/>
        </dgm:presLayoutVars>
      </dgm:prSet>
      <dgm:spPr/>
    </dgm:pt>
    <dgm:pt modelId="{6C20D34B-08DE-44D0-91F3-969E022733BF}" type="pres">
      <dgm:prSet presAssocID="{5B68599D-3F84-4C90-A17D-3B4052DAD5E4}" presName="rootComposite2" presStyleCnt="0"/>
      <dgm:spPr/>
    </dgm:pt>
    <dgm:pt modelId="{624FA22C-5403-4D6E-9C8F-D1205D310DC4}" type="pres">
      <dgm:prSet presAssocID="{5B68599D-3F84-4C90-A17D-3B4052DAD5E4}" presName="rootText2" presStyleLbl="alignAcc1" presStyleIdx="0" presStyleCnt="0">
        <dgm:presLayoutVars>
          <dgm:chPref val="3"/>
        </dgm:presLayoutVars>
      </dgm:prSet>
      <dgm:spPr/>
    </dgm:pt>
    <dgm:pt modelId="{D5B4305D-3B63-4CB0-B7F3-53D321E865CA}" type="pres">
      <dgm:prSet presAssocID="{5B68599D-3F84-4C90-A17D-3B4052DAD5E4}" presName="topArc2" presStyleLbl="parChTrans1D1" presStyleIdx="6" presStyleCnt="10"/>
      <dgm:spPr/>
    </dgm:pt>
    <dgm:pt modelId="{987616E6-9477-4161-8E49-4F2B49F92B4D}" type="pres">
      <dgm:prSet presAssocID="{5B68599D-3F84-4C90-A17D-3B4052DAD5E4}" presName="bottomArc2" presStyleLbl="parChTrans1D1" presStyleIdx="7" presStyleCnt="10"/>
      <dgm:spPr/>
    </dgm:pt>
    <dgm:pt modelId="{B9A5D8EA-1D73-4717-A3AA-0ACF2CEA85FC}" type="pres">
      <dgm:prSet presAssocID="{5B68599D-3F84-4C90-A17D-3B4052DAD5E4}" presName="topConnNode2" presStyleLbl="node2" presStyleIdx="0" presStyleCnt="0"/>
      <dgm:spPr/>
    </dgm:pt>
    <dgm:pt modelId="{7C7E4D53-0AE7-45E8-B628-898B3422DB67}" type="pres">
      <dgm:prSet presAssocID="{5B68599D-3F84-4C90-A17D-3B4052DAD5E4}" presName="hierChild4" presStyleCnt="0"/>
      <dgm:spPr/>
    </dgm:pt>
    <dgm:pt modelId="{677BA1B3-4B34-408A-BBC9-E4F4CEDD7927}" type="pres">
      <dgm:prSet presAssocID="{5B68599D-3F84-4C90-A17D-3B4052DAD5E4}" presName="hierChild5" presStyleCnt="0"/>
      <dgm:spPr/>
    </dgm:pt>
    <dgm:pt modelId="{0BCA31A3-13C7-4DA4-A5C1-CFCFFC731392}" type="pres">
      <dgm:prSet presAssocID="{02ED66A5-D886-4A5E-8514-C2E0A91C4377}" presName="hierChild3" presStyleCnt="0"/>
      <dgm:spPr/>
    </dgm:pt>
    <dgm:pt modelId="{B1583390-BA09-418C-A24F-BF3F589A145B}" type="pres">
      <dgm:prSet presAssocID="{A4103A65-48C0-41F8-917C-36282E97101C}" presName="Name101" presStyleLbl="parChTrans1D2" presStyleIdx="3" presStyleCnt="4"/>
      <dgm:spPr/>
    </dgm:pt>
    <dgm:pt modelId="{A629F747-B2BB-4CA3-9557-748A7E1A8C5E}" type="pres">
      <dgm:prSet presAssocID="{56659CD8-7BE1-490A-91AF-7461C965221B}" presName="hierRoot3" presStyleCnt="0">
        <dgm:presLayoutVars>
          <dgm:hierBranch val="init"/>
        </dgm:presLayoutVars>
      </dgm:prSet>
      <dgm:spPr/>
    </dgm:pt>
    <dgm:pt modelId="{36B6CD36-AF8A-4CE3-A18F-BD86288BB73B}" type="pres">
      <dgm:prSet presAssocID="{56659CD8-7BE1-490A-91AF-7461C965221B}" presName="rootComposite3" presStyleCnt="0"/>
      <dgm:spPr/>
    </dgm:pt>
    <dgm:pt modelId="{4D9E2B9F-2E26-4A73-86BD-C2D8201BD1B3}" type="pres">
      <dgm:prSet presAssocID="{56659CD8-7BE1-490A-91AF-7461C965221B}" presName="rootText3" presStyleLbl="alignAcc1" presStyleIdx="0" presStyleCnt="0">
        <dgm:presLayoutVars>
          <dgm:chPref val="3"/>
        </dgm:presLayoutVars>
      </dgm:prSet>
      <dgm:spPr/>
    </dgm:pt>
    <dgm:pt modelId="{5AAB94A6-D42A-489C-9795-7C23C8B49AAA}" type="pres">
      <dgm:prSet presAssocID="{56659CD8-7BE1-490A-91AF-7461C965221B}" presName="topArc3" presStyleLbl="parChTrans1D1" presStyleIdx="8" presStyleCnt="10"/>
      <dgm:spPr/>
    </dgm:pt>
    <dgm:pt modelId="{18979E05-35B9-4327-A246-DCB943CCC4E9}" type="pres">
      <dgm:prSet presAssocID="{56659CD8-7BE1-490A-91AF-7461C965221B}" presName="bottomArc3" presStyleLbl="parChTrans1D1" presStyleIdx="9" presStyleCnt="10"/>
      <dgm:spPr/>
    </dgm:pt>
    <dgm:pt modelId="{BD0F8AE7-99D7-4569-9046-4D84CFB01641}" type="pres">
      <dgm:prSet presAssocID="{56659CD8-7BE1-490A-91AF-7461C965221B}" presName="topConnNode3" presStyleLbl="asst1" presStyleIdx="0" presStyleCnt="0"/>
      <dgm:spPr/>
    </dgm:pt>
    <dgm:pt modelId="{E62B320B-0C77-48B7-BE57-CB8FA652ED24}" type="pres">
      <dgm:prSet presAssocID="{56659CD8-7BE1-490A-91AF-7461C965221B}" presName="hierChild6" presStyleCnt="0"/>
      <dgm:spPr/>
    </dgm:pt>
    <dgm:pt modelId="{5AF2B56E-8E2B-4561-BE49-A68CB94B50EF}" type="pres">
      <dgm:prSet presAssocID="{56659CD8-7BE1-490A-91AF-7461C965221B}" presName="hierChild7" presStyleCnt="0"/>
      <dgm:spPr/>
    </dgm:pt>
  </dgm:ptLst>
  <dgm:cxnLst>
    <dgm:cxn modelId="{28E8B803-51BC-470A-8703-472E75C84D0B}" type="presOf" srcId="{56659CD8-7BE1-490A-91AF-7461C965221B}" destId="{4D9E2B9F-2E26-4A73-86BD-C2D8201BD1B3}" srcOrd="0" destOrd="0" presId="urn:microsoft.com/office/officeart/2008/layout/HalfCircleOrganizationChart"/>
    <dgm:cxn modelId="{2D8C1814-4934-4381-8250-F8751153D650}" type="presOf" srcId="{31A20868-4910-46A2-B732-468D3AC90484}" destId="{49DD73CD-5EF0-40FD-85E5-845B36061273}" srcOrd="1" destOrd="0" presId="urn:microsoft.com/office/officeart/2008/layout/HalfCircleOrganizationChart"/>
    <dgm:cxn modelId="{CFEB761E-FAD9-4C23-8EE2-79ECF8F6BE97}" type="presOf" srcId="{1AAC6421-CC09-493B-ADD5-8A736F7CE462}" destId="{7B0AC74A-3A62-4CC8-B7A8-732D6AFA3C8F}" srcOrd="0" destOrd="0" presId="urn:microsoft.com/office/officeart/2008/layout/HalfCircleOrganizationChart"/>
    <dgm:cxn modelId="{38ADDF3D-9F91-4D36-ADE0-B9A8FE4B0181}" type="presOf" srcId="{3816F039-E85A-412F-8BCD-75BBAFC5D937}" destId="{4371194C-DB4B-4481-B392-7F9DBCECF1B6}" srcOrd="0" destOrd="0" presId="urn:microsoft.com/office/officeart/2008/layout/HalfCircleOrganizationChart"/>
    <dgm:cxn modelId="{E195EC47-CC73-4BC7-A0F1-D0983672233F}" type="presOf" srcId="{97CB2926-91A0-46D8-866E-725506F7D60C}" destId="{222577B2-260B-434A-9C13-6D42251C5A72}" srcOrd="0" destOrd="0" presId="urn:microsoft.com/office/officeart/2008/layout/HalfCircleOrganizationChart"/>
    <dgm:cxn modelId="{8A7B0E4B-3145-4CA8-88D5-81B9FCECBEE2}" type="presOf" srcId="{94E096ED-41DC-4750-8F3C-E0C35292B1A9}" destId="{F65BEC30-2E5C-4ADD-A6A5-043F582DDAF5}" srcOrd="0" destOrd="0" presId="urn:microsoft.com/office/officeart/2008/layout/HalfCircleOrganizationChart"/>
    <dgm:cxn modelId="{B85E9D4B-6CF8-4E82-8AC4-76DDF2E1ACFC}" srcId="{02ED66A5-D886-4A5E-8514-C2E0A91C4377}" destId="{5B68599D-3F84-4C90-A17D-3B4052DAD5E4}" srcOrd="3" destOrd="0" parTransId="{2F921A08-F6B1-4E3B-A841-BCD22DB87E70}" sibTransId="{66585D38-4FF7-4259-9FDA-9C2A51130576}"/>
    <dgm:cxn modelId="{93B9E14C-0E22-446B-ADB2-D43DC125A684}" type="presOf" srcId="{2F921A08-F6B1-4E3B-A841-BCD22DB87E70}" destId="{CBCBEE6E-74EF-45C8-8C82-1FFB29EFEEBD}" srcOrd="0" destOrd="0" presId="urn:microsoft.com/office/officeart/2008/layout/HalfCircleOrganizationChart"/>
    <dgm:cxn modelId="{C4774C6D-9268-4665-ABCB-49A0182CC349}" type="presOf" srcId="{56659CD8-7BE1-490A-91AF-7461C965221B}" destId="{BD0F8AE7-99D7-4569-9046-4D84CFB01641}" srcOrd="1" destOrd="0" presId="urn:microsoft.com/office/officeart/2008/layout/HalfCircleOrganizationChart"/>
    <dgm:cxn modelId="{F4C5D270-60C6-4CA4-8DEA-68FB9BF1DC7C}" type="presOf" srcId="{5B68599D-3F84-4C90-A17D-3B4052DAD5E4}" destId="{B9A5D8EA-1D73-4717-A3AA-0ACF2CEA85FC}" srcOrd="1" destOrd="0" presId="urn:microsoft.com/office/officeart/2008/layout/HalfCircleOrganizationChart"/>
    <dgm:cxn modelId="{843AEE5A-12CC-453B-A28D-5D03AAAB2C26}" type="presOf" srcId="{A4103A65-48C0-41F8-917C-36282E97101C}" destId="{B1583390-BA09-418C-A24F-BF3F589A145B}" srcOrd="0" destOrd="0" presId="urn:microsoft.com/office/officeart/2008/layout/HalfCircleOrganizationChart"/>
    <dgm:cxn modelId="{FC98D17B-70C2-4268-9762-28F32A5DED53}" type="presOf" srcId="{97CB2926-91A0-46D8-866E-725506F7D60C}" destId="{A4E21D45-0199-4D47-99AA-EDC1D0BFD409}" srcOrd="1" destOrd="0" presId="urn:microsoft.com/office/officeart/2008/layout/HalfCircleOrganizationChart"/>
    <dgm:cxn modelId="{AC205586-7E52-43B3-A987-790A12F4F8D5}" srcId="{02ED66A5-D886-4A5E-8514-C2E0A91C4377}" destId="{97CB2926-91A0-46D8-866E-725506F7D60C}" srcOrd="2" destOrd="0" parTransId="{1AAC6421-CC09-493B-ADD5-8A736F7CE462}" sibTransId="{3723F2C3-5363-4190-98C8-DD7D9E590852}"/>
    <dgm:cxn modelId="{DECAAD8A-B11B-4C4A-9731-0359DB621103}" srcId="{02ED66A5-D886-4A5E-8514-C2E0A91C4377}" destId="{56659CD8-7BE1-490A-91AF-7461C965221B}" srcOrd="0" destOrd="0" parTransId="{A4103A65-48C0-41F8-917C-36282E97101C}" sibTransId="{C567348B-02EA-4DD5-9997-0FA28D3ECECF}"/>
    <dgm:cxn modelId="{ABD4BDAF-EC88-4E61-95C4-AF45244A07CA}" type="presOf" srcId="{5B68599D-3F84-4C90-A17D-3B4052DAD5E4}" destId="{624FA22C-5403-4D6E-9C8F-D1205D310DC4}" srcOrd="0" destOrd="0" presId="urn:microsoft.com/office/officeart/2008/layout/HalfCircleOrganizationChart"/>
    <dgm:cxn modelId="{0EFC65B0-52FC-47F6-A4BE-ACEC6DDD7D3A}" type="presOf" srcId="{31A20868-4910-46A2-B732-468D3AC90484}" destId="{9AF3AA91-C6F4-45D5-920A-4C3E765F6199}" srcOrd="0" destOrd="0" presId="urn:microsoft.com/office/officeart/2008/layout/HalfCircleOrganizationChart"/>
    <dgm:cxn modelId="{624EA6C7-564E-4729-8CDF-AE87DF6B56C6}" srcId="{94E096ED-41DC-4750-8F3C-E0C35292B1A9}" destId="{02ED66A5-D886-4A5E-8514-C2E0A91C4377}" srcOrd="0" destOrd="0" parTransId="{FCC25B8E-D3BB-4BCC-AAD0-1FAA959A7532}" sibTransId="{7B99854A-4213-4B3A-B806-CBC70E91C6CE}"/>
    <dgm:cxn modelId="{96AA2BCE-15F6-4CCA-9DAD-04251A0C93BE}" srcId="{02ED66A5-D886-4A5E-8514-C2E0A91C4377}" destId="{31A20868-4910-46A2-B732-468D3AC90484}" srcOrd="1" destOrd="0" parTransId="{3816F039-E85A-412F-8BCD-75BBAFC5D937}" sibTransId="{0D438A29-F863-4B83-81BB-7E4DC84BEDB6}"/>
    <dgm:cxn modelId="{A49AB9CE-C0A2-4A54-B8D3-67E6A82322DF}" type="presOf" srcId="{02ED66A5-D886-4A5E-8514-C2E0A91C4377}" destId="{0FE682FB-18A1-4855-8E03-B5DF5EB6A262}" srcOrd="1" destOrd="0" presId="urn:microsoft.com/office/officeart/2008/layout/HalfCircleOrganizationChart"/>
    <dgm:cxn modelId="{899737E2-58DD-4483-B8A9-D19D5B1FEC66}" type="presOf" srcId="{02ED66A5-D886-4A5E-8514-C2E0A91C4377}" destId="{483FF4A7-34E1-4745-B9A5-1BA51BB76974}" srcOrd="0" destOrd="0" presId="urn:microsoft.com/office/officeart/2008/layout/HalfCircleOrganizationChart"/>
    <dgm:cxn modelId="{8D3B5374-C9EE-4435-B504-51915E75C4C3}" type="presParOf" srcId="{F65BEC30-2E5C-4ADD-A6A5-043F582DDAF5}" destId="{C15CC530-CC4A-4646-AAD5-E5021E01BC92}" srcOrd="0" destOrd="0" presId="urn:microsoft.com/office/officeart/2008/layout/HalfCircleOrganizationChart"/>
    <dgm:cxn modelId="{34474E26-4BB9-40C0-95C5-E33679ADA841}" type="presParOf" srcId="{C15CC530-CC4A-4646-AAD5-E5021E01BC92}" destId="{AC7181CE-2475-44EC-9DF9-026AAA55EAD0}" srcOrd="0" destOrd="0" presId="urn:microsoft.com/office/officeart/2008/layout/HalfCircleOrganizationChart"/>
    <dgm:cxn modelId="{BFF1E3B9-A3CE-45C9-A53B-BF163A24B8B1}" type="presParOf" srcId="{AC7181CE-2475-44EC-9DF9-026AAA55EAD0}" destId="{483FF4A7-34E1-4745-B9A5-1BA51BB76974}" srcOrd="0" destOrd="0" presId="urn:microsoft.com/office/officeart/2008/layout/HalfCircleOrganizationChart"/>
    <dgm:cxn modelId="{FACD37A9-22DA-4590-8295-B7D708D6B56F}" type="presParOf" srcId="{AC7181CE-2475-44EC-9DF9-026AAA55EAD0}" destId="{251A44B5-40F5-4521-B986-B40B8FA53416}" srcOrd="1" destOrd="0" presId="urn:microsoft.com/office/officeart/2008/layout/HalfCircleOrganizationChart"/>
    <dgm:cxn modelId="{C3D51742-BE22-4837-812E-CD68D8A48656}" type="presParOf" srcId="{AC7181CE-2475-44EC-9DF9-026AAA55EAD0}" destId="{500F524C-02BE-4FAD-8F67-F7CF09F62CF4}" srcOrd="2" destOrd="0" presId="urn:microsoft.com/office/officeart/2008/layout/HalfCircleOrganizationChart"/>
    <dgm:cxn modelId="{EF862587-E6D4-4D40-8F5C-980293431347}" type="presParOf" srcId="{AC7181CE-2475-44EC-9DF9-026AAA55EAD0}" destId="{0FE682FB-18A1-4855-8E03-B5DF5EB6A262}" srcOrd="3" destOrd="0" presId="urn:microsoft.com/office/officeart/2008/layout/HalfCircleOrganizationChart"/>
    <dgm:cxn modelId="{7870E911-9DBC-42CA-9EB9-F419CEC58C5D}" type="presParOf" srcId="{C15CC530-CC4A-4646-AAD5-E5021E01BC92}" destId="{BFF07594-CE86-4011-8C77-8BAE60330BF6}" srcOrd="1" destOrd="0" presId="urn:microsoft.com/office/officeart/2008/layout/HalfCircleOrganizationChart"/>
    <dgm:cxn modelId="{67D4AD95-EFEA-4B6D-85A8-2C8D646D6120}" type="presParOf" srcId="{BFF07594-CE86-4011-8C77-8BAE60330BF6}" destId="{4371194C-DB4B-4481-B392-7F9DBCECF1B6}" srcOrd="0" destOrd="0" presId="urn:microsoft.com/office/officeart/2008/layout/HalfCircleOrganizationChart"/>
    <dgm:cxn modelId="{B9C2BF7B-3FC4-4D93-9BA1-8719D045BB87}" type="presParOf" srcId="{BFF07594-CE86-4011-8C77-8BAE60330BF6}" destId="{A0820F3B-C7D4-48FC-BD3A-428FC99DF5D0}" srcOrd="1" destOrd="0" presId="urn:microsoft.com/office/officeart/2008/layout/HalfCircleOrganizationChart"/>
    <dgm:cxn modelId="{F295613B-AE5F-455E-9E13-A006C2090DC1}" type="presParOf" srcId="{A0820F3B-C7D4-48FC-BD3A-428FC99DF5D0}" destId="{B170E101-1D61-47E2-AFD2-8F8687530931}" srcOrd="0" destOrd="0" presId="urn:microsoft.com/office/officeart/2008/layout/HalfCircleOrganizationChart"/>
    <dgm:cxn modelId="{ABCA9DAD-4DA0-4F90-9842-AC8F295568CD}" type="presParOf" srcId="{B170E101-1D61-47E2-AFD2-8F8687530931}" destId="{9AF3AA91-C6F4-45D5-920A-4C3E765F6199}" srcOrd="0" destOrd="0" presId="urn:microsoft.com/office/officeart/2008/layout/HalfCircleOrganizationChart"/>
    <dgm:cxn modelId="{01683F21-D708-4BB0-9D10-3F3ED7676B02}" type="presParOf" srcId="{B170E101-1D61-47E2-AFD2-8F8687530931}" destId="{38930CC4-B83D-4235-A0BD-00D341166F20}" srcOrd="1" destOrd="0" presId="urn:microsoft.com/office/officeart/2008/layout/HalfCircleOrganizationChart"/>
    <dgm:cxn modelId="{C6344770-4C92-4B64-BA9D-EC1B359E5A4E}" type="presParOf" srcId="{B170E101-1D61-47E2-AFD2-8F8687530931}" destId="{36703D17-53DC-47C0-A974-75E7F15397A5}" srcOrd="2" destOrd="0" presId="urn:microsoft.com/office/officeart/2008/layout/HalfCircleOrganizationChart"/>
    <dgm:cxn modelId="{F9A0C6A1-74E7-4DD9-AD94-7BB409E02167}" type="presParOf" srcId="{B170E101-1D61-47E2-AFD2-8F8687530931}" destId="{49DD73CD-5EF0-40FD-85E5-845B36061273}" srcOrd="3" destOrd="0" presId="urn:microsoft.com/office/officeart/2008/layout/HalfCircleOrganizationChart"/>
    <dgm:cxn modelId="{C49012EE-A653-4EFE-A8AC-824967B3EB2F}" type="presParOf" srcId="{A0820F3B-C7D4-48FC-BD3A-428FC99DF5D0}" destId="{9FFEE00D-50A9-4E4D-9439-13CDC8B97D92}" srcOrd="1" destOrd="0" presId="urn:microsoft.com/office/officeart/2008/layout/HalfCircleOrganizationChart"/>
    <dgm:cxn modelId="{2CC11118-F1DC-4718-A4AC-47EDD1A5C5AA}" type="presParOf" srcId="{A0820F3B-C7D4-48FC-BD3A-428FC99DF5D0}" destId="{94CBC4A8-453A-4E48-840B-45BA8D218BB7}" srcOrd="2" destOrd="0" presId="urn:microsoft.com/office/officeart/2008/layout/HalfCircleOrganizationChart"/>
    <dgm:cxn modelId="{8E4A7FD3-8AB9-4889-B01B-B69D93678C49}" type="presParOf" srcId="{BFF07594-CE86-4011-8C77-8BAE60330BF6}" destId="{7B0AC74A-3A62-4CC8-B7A8-732D6AFA3C8F}" srcOrd="2" destOrd="0" presId="urn:microsoft.com/office/officeart/2008/layout/HalfCircleOrganizationChart"/>
    <dgm:cxn modelId="{034F0DA7-E3BA-478A-A2C0-57F506AC0BE3}" type="presParOf" srcId="{BFF07594-CE86-4011-8C77-8BAE60330BF6}" destId="{B364EC2B-DADB-4044-8F09-D257C2336CE3}" srcOrd="3" destOrd="0" presId="urn:microsoft.com/office/officeart/2008/layout/HalfCircleOrganizationChart"/>
    <dgm:cxn modelId="{AEDCE18D-8B17-4914-A0F6-49227C7DAA6B}" type="presParOf" srcId="{B364EC2B-DADB-4044-8F09-D257C2336CE3}" destId="{2F996DC0-B192-48C5-9340-2AC60ADD7D02}" srcOrd="0" destOrd="0" presId="urn:microsoft.com/office/officeart/2008/layout/HalfCircleOrganizationChart"/>
    <dgm:cxn modelId="{BAD37102-0DDA-45B0-93C7-167BC5C15FA6}" type="presParOf" srcId="{2F996DC0-B192-48C5-9340-2AC60ADD7D02}" destId="{222577B2-260B-434A-9C13-6D42251C5A72}" srcOrd="0" destOrd="0" presId="urn:microsoft.com/office/officeart/2008/layout/HalfCircleOrganizationChart"/>
    <dgm:cxn modelId="{48F998ED-DD3A-4809-84D4-F5DD8BB43990}" type="presParOf" srcId="{2F996DC0-B192-48C5-9340-2AC60ADD7D02}" destId="{B5769001-3EA3-4AE9-BA8D-A2449D2BA3E8}" srcOrd="1" destOrd="0" presId="urn:microsoft.com/office/officeart/2008/layout/HalfCircleOrganizationChart"/>
    <dgm:cxn modelId="{1A3DF4A1-3A0D-46C3-A427-6EC09757B6B2}" type="presParOf" srcId="{2F996DC0-B192-48C5-9340-2AC60ADD7D02}" destId="{A1DB1F09-963D-4072-A099-F6077451E822}" srcOrd="2" destOrd="0" presId="urn:microsoft.com/office/officeart/2008/layout/HalfCircleOrganizationChart"/>
    <dgm:cxn modelId="{16642DF6-F3BB-4958-8195-A05DFDE513EF}" type="presParOf" srcId="{2F996DC0-B192-48C5-9340-2AC60ADD7D02}" destId="{A4E21D45-0199-4D47-99AA-EDC1D0BFD409}" srcOrd="3" destOrd="0" presId="urn:microsoft.com/office/officeart/2008/layout/HalfCircleOrganizationChart"/>
    <dgm:cxn modelId="{648AFFD0-4E7A-41FB-9F29-410BF2BCCDB6}" type="presParOf" srcId="{B364EC2B-DADB-4044-8F09-D257C2336CE3}" destId="{EBFED9D8-A750-493B-8018-5C4D3A0329EE}" srcOrd="1" destOrd="0" presId="urn:microsoft.com/office/officeart/2008/layout/HalfCircleOrganizationChart"/>
    <dgm:cxn modelId="{DCA97657-6541-4AA7-97D2-3C5E6427563F}" type="presParOf" srcId="{B364EC2B-DADB-4044-8F09-D257C2336CE3}" destId="{93D7D5E1-A18D-4760-BDE2-E9117735D9D7}" srcOrd="2" destOrd="0" presId="urn:microsoft.com/office/officeart/2008/layout/HalfCircleOrganizationChart"/>
    <dgm:cxn modelId="{8EE0F577-C9E5-4665-8345-56808D11394E}" type="presParOf" srcId="{BFF07594-CE86-4011-8C77-8BAE60330BF6}" destId="{CBCBEE6E-74EF-45C8-8C82-1FFB29EFEEBD}" srcOrd="4" destOrd="0" presId="urn:microsoft.com/office/officeart/2008/layout/HalfCircleOrganizationChart"/>
    <dgm:cxn modelId="{938658DE-7F3F-4709-BEF5-B287EB7BA004}" type="presParOf" srcId="{BFF07594-CE86-4011-8C77-8BAE60330BF6}" destId="{65A008A1-D3BC-4AD8-BAD5-EC2C74E0C2D2}" srcOrd="5" destOrd="0" presId="urn:microsoft.com/office/officeart/2008/layout/HalfCircleOrganizationChart"/>
    <dgm:cxn modelId="{FCB1225F-32A5-453E-A571-B9D4B3D11766}" type="presParOf" srcId="{65A008A1-D3BC-4AD8-BAD5-EC2C74E0C2D2}" destId="{6C20D34B-08DE-44D0-91F3-969E022733BF}" srcOrd="0" destOrd="0" presId="urn:microsoft.com/office/officeart/2008/layout/HalfCircleOrganizationChart"/>
    <dgm:cxn modelId="{558E198B-1DED-472D-B610-ED95DBAA1CC9}" type="presParOf" srcId="{6C20D34B-08DE-44D0-91F3-969E022733BF}" destId="{624FA22C-5403-4D6E-9C8F-D1205D310DC4}" srcOrd="0" destOrd="0" presId="urn:microsoft.com/office/officeart/2008/layout/HalfCircleOrganizationChart"/>
    <dgm:cxn modelId="{336258EC-D7D3-486C-AF51-6B4746E2CF5E}" type="presParOf" srcId="{6C20D34B-08DE-44D0-91F3-969E022733BF}" destId="{D5B4305D-3B63-4CB0-B7F3-53D321E865CA}" srcOrd="1" destOrd="0" presId="urn:microsoft.com/office/officeart/2008/layout/HalfCircleOrganizationChart"/>
    <dgm:cxn modelId="{9D21131E-ED99-4F4E-AE28-99DCF115ECDD}" type="presParOf" srcId="{6C20D34B-08DE-44D0-91F3-969E022733BF}" destId="{987616E6-9477-4161-8E49-4F2B49F92B4D}" srcOrd="2" destOrd="0" presId="urn:microsoft.com/office/officeart/2008/layout/HalfCircleOrganizationChart"/>
    <dgm:cxn modelId="{18B71C84-A7CF-4B94-AF89-6A4BCE304793}" type="presParOf" srcId="{6C20D34B-08DE-44D0-91F3-969E022733BF}" destId="{B9A5D8EA-1D73-4717-A3AA-0ACF2CEA85FC}" srcOrd="3" destOrd="0" presId="urn:microsoft.com/office/officeart/2008/layout/HalfCircleOrganizationChart"/>
    <dgm:cxn modelId="{2D75CC5E-AC24-499E-B92E-AED5F4771E87}" type="presParOf" srcId="{65A008A1-D3BC-4AD8-BAD5-EC2C74E0C2D2}" destId="{7C7E4D53-0AE7-45E8-B628-898B3422DB67}" srcOrd="1" destOrd="0" presId="urn:microsoft.com/office/officeart/2008/layout/HalfCircleOrganizationChart"/>
    <dgm:cxn modelId="{C14426B8-AE31-43C5-A44D-5F8E5114E0AF}" type="presParOf" srcId="{65A008A1-D3BC-4AD8-BAD5-EC2C74E0C2D2}" destId="{677BA1B3-4B34-408A-BBC9-E4F4CEDD7927}" srcOrd="2" destOrd="0" presId="urn:microsoft.com/office/officeart/2008/layout/HalfCircleOrganizationChart"/>
    <dgm:cxn modelId="{1C52064A-2E83-4EE5-9083-53C61E477EE4}" type="presParOf" srcId="{C15CC530-CC4A-4646-AAD5-E5021E01BC92}" destId="{0BCA31A3-13C7-4DA4-A5C1-CFCFFC731392}" srcOrd="2" destOrd="0" presId="urn:microsoft.com/office/officeart/2008/layout/HalfCircleOrganizationChart"/>
    <dgm:cxn modelId="{EF89EF5C-3F21-4EA1-B97A-DB9F11D9DB3A}" type="presParOf" srcId="{0BCA31A3-13C7-4DA4-A5C1-CFCFFC731392}" destId="{B1583390-BA09-418C-A24F-BF3F589A145B}" srcOrd="0" destOrd="0" presId="urn:microsoft.com/office/officeart/2008/layout/HalfCircleOrganizationChart"/>
    <dgm:cxn modelId="{192D710A-93D8-4670-8A19-423DEAB6A497}" type="presParOf" srcId="{0BCA31A3-13C7-4DA4-A5C1-CFCFFC731392}" destId="{A629F747-B2BB-4CA3-9557-748A7E1A8C5E}" srcOrd="1" destOrd="0" presId="urn:microsoft.com/office/officeart/2008/layout/HalfCircleOrganizationChart"/>
    <dgm:cxn modelId="{4A23CFAB-ED7B-4469-A92B-B99D33D8E585}" type="presParOf" srcId="{A629F747-B2BB-4CA3-9557-748A7E1A8C5E}" destId="{36B6CD36-AF8A-4CE3-A18F-BD86288BB73B}" srcOrd="0" destOrd="0" presId="urn:microsoft.com/office/officeart/2008/layout/HalfCircleOrganizationChart"/>
    <dgm:cxn modelId="{858CF96C-3365-4D86-8E07-1536A8D3CF09}" type="presParOf" srcId="{36B6CD36-AF8A-4CE3-A18F-BD86288BB73B}" destId="{4D9E2B9F-2E26-4A73-86BD-C2D8201BD1B3}" srcOrd="0" destOrd="0" presId="urn:microsoft.com/office/officeart/2008/layout/HalfCircleOrganizationChart"/>
    <dgm:cxn modelId="{BEF025A5-A53F-4536-88D6-410949C6DB91}" type="presParOf" srcId="{36B6CD36-AF8A-4CE3-A18F-BD86288BB73B}" destId="{5AAB94A6-D42A-489C-9795-7C23C8B49AAA}" srcOrd="1" destOrd="0" presId="urn:microsoft.com/office/officeart/2008/layout/HalfCircleOrganizationChart"/>
    <dgm:cxn modelId="{4D2586F0-1063-43FC-94B0-565627402F33}" type="presParOf" srcId="{36B6CD36-AF8A-4CE3-A18F-BD86288BB73B}" destId="{18979E05-35B9-4327-A246-DCB943CCC4E9}" srcOrd="2" destOrd="0" presId="urn:microsoft.com/office/officeart/2008/layout/HalfCircleOrganizationChart"/>
    <dgm:cxn modelId="{0B641ECD-ADEC-4000-9808-AF03DD645B0E}" type="presParOf" srcId="{36B6CD36-AF8A-4CE3-A18F-BD86288BB73B}" destId="{BD0F8AE7-99D7-4569-9046-4D84CFB01641}" srcOrd="3" destOrd="0" presId="urn:microsoft.com/office/officeart/2008/layout/HalfCircleOrganizationChart"/>
    <dgm:cxn modelId="{A3D0F644-6D0A-4732-B846-41100E7F271C}" type="presParOf" srcId="{A629F747-B2BB-4CA3-9557-748A7E1A8C5E}" destId="{E62B320B-0C77-48B7-BE57-CB8FA652ED24}" srcOrd="1" destOrd="0" presId="urn:microsoft.com/office/officeart/2008/layout/HalfCircleOrganizationChart"/>
    <dgm:cxn modelId="{90C4D8A8-3964-4CF2-BD6A-CC00F80ACD2B}" type="presParOf" srcId="{A629F747-B2BB-4CA3-9557-748A7E1A8C5E}" destId="{5AF2B56E-8E2B-4561-BE49-A68CB94B50EF}" srcOrd="2" destOrd="0" presId="urn:microsoft.com/office/officeart/2008/layout/HalfCircleOrganization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840B48-1FA7-41DF-83D5-E9E1DF052053}">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2D125B-ED56-4D04-BB4C-0591303AD575}">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B2B41-3FC4-4283-A8C1-043EEE587CE3}">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95B7B7-0D91-4DBC-B1B1-A279D8A63F71}">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5B2832-5062-41C9-B1DE-07658DE99250}">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Combined Authority</a:t>
          </a:r>
        </a:p>
      </dsp:txBody>
      <dsp:txXfrm>
        <a:off x="1941202" y="60364"/>
        <a:ext cx="1603995" cy="801997"/>
      </dsp:txXfrm>
    </dsp:sp>
    <dsp:sp modelId="{63A81636-9302-4251-BAF3-B8A02EAA0EE2}">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Combined Authority  only delivery </a:t>
          </a:r>
        </a:p>
      </dsp:txBody>
      <dsp:txXfrm>
        <a:off x="368" y="2338037"/>
        <a:ext cx="1603995" cy="801997"/>
      </dsp:txXfrm>
    </dsp:sp>
    <dsp:sp modelId="{45B358A1-3411-4C85-BAF4-35B81412B1FD}">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Combined Authority  only delivery </a:t>
          </a:r>
        </a:p>
      </dsp:txBody>
      <dsp:txXfrm>
        <a:off x="1941202" y="2338037"/>
        <a:ext cx="1603995" cy="801997"/>
      </dsp:txXfrm>
    </dsp:sp>
    <dsp:sp modelId="{4D65C684-B74E-4DC5-9B31-624CAD0C622A}">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Combined Authority  only delivery </a:t>
          </a:r>
        </a:p>
      </dsp:txBody>
      <dsp:txXfrm>
        <a:off x="3882036" y="2338037"/>
        <a:ext cx="1603995" cy="801997"/>
      </dsp:txXfrm>
    </dsp:sp>
    <dsp:sp modelId="{7C4DBC52-23C7-4B13-993B-6C86B038887C}">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LEP - advisory</a:t>
          </a:r>
        </a:p>
      </dsp:txBody>
      <dsp:txXfrm>
        <a:off x="970785" y="1199201"/>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F166E-6595-42A6-A315-4A5475B3D8F5}">
      <dsp:nvSpPr>
        <dsp:cNvPr id="0" name=""/>
        <dsp:cNvSpPr/>
      </dsp:nvSpPr>
      <dsp:spPr>
        <a:xfrm>
          <a:off x="1850544" y="1600200"/>
          <a:ext cx="398897" cy="380047"/>
        </a:xfrm>
        <a:custGeom>
          <a:avLst/>
          <a:gdLst/>
          <a:ahLst/>
          <a:cxnLst/>
          <a:rect l="0" t="0" r="0" b="0"/>
          <a:pathLst>
            <a:path>
              <a:moveTo>
                <a:pt x="0" y="0"/>
              </a:moveTo>
              <a:lnTo>
                <a:pt x="199448" y="0"/>
              </a:lnTo>
              <a:lnTo>
                <a:pt x="199448" y="380047"/>
              </a:lnTo>
              <a:lnTo>
                <a:pt x="398897" y="3800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36219" y="1776449"/>
        <a:ext cx="27547" cy="27547"/>
      </dsp:txXfrm>
    </dsp:sp>
    <dsp:sp modelId="{C7B3B2E7-E100-4335-BBD0-5AE4E1CB9FB8}">
      <dsp:nvSpPr>
        <dsp:cNvPr id="0" name=""/>
        <dsp:cNvSpPr/>
      </dsp:nvSpPr>
      <dsp:spPr>
        <a:xfrm>
          <a:off x="1850544" y="1220152"/>
          <a:ext cx="398897" cy="380047"/>
        </a:xfrm>
        <a:custGeom>
          <a:avLst/>
          <a:gdLst/>
          <a:ahLst/>
          <a:cxnLst/>
          <a:rect l="0" t="0" r="0" b="0"/>
          <a:pathLst>
            <a:path>
              <a:moveTo>
                <a:pt x="0" y="380047"/>
              </a:moveTo>
              <a:lnTo>
                <a:pt x="199448" y="380047"/>
              </a:lnTo>
              <a:lnTo>
                <a:pt x="199448" y="0"/>
              </a:lnTo>
              <a:lnTo>
                <a:pt x="39889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36219" y="1396402"/>
        <a:ext cx="27547" cy="27547"/>
      </dsp:txXfrm>
    </dsp:sp>
    <dsp:sp modelId="{B78C5AC2-D034-4CCF-AC3D-9090E42B5991}">
      <dsp:nvSpPr>
        <dsp:cNvPr id="0" name=""/>
        <dsp:cNvSpPr/>
      </dsp:nvSpPr>
      <dsp:spPr>
        <a:xfrm rot="16200000">
          <a:off x="-53693" y="1296162"/>
          <a:ext cx="3200400"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Advisory Boards advise both CA and LEP</a:t>
          </a:r>
        </a:p>
      </dsp:txBody>
      <dsp:txXfrm>
        <a:off x="-53693" y="1296162"/>
        <a:ext cx="3200400" cy="608076"/>
      </dsp:txXfrm>
    </dsp:sp>
    <dsp:sp modelId="{971CD2C6-3ABD-4919-A64C-E281696CCBA5}">
      <dsp:nvSpPr>
        <dsp:cNvPr id="0" name=""/>
        <dsp:cNvSpPr/>
      </dsp:nvSpPr>
      <dsp:spPr>
        <a:xfrm>
          <a:off x="2249442" y="916114"/>
          <a:ext cx="1994489"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Combined Authority </a:t>
          </a:r>
        </a:p>
        <a:p>
          <a:pPr marL="0" lvl="0" indent="0" algn="ctr" defTabSz="711200">
            <a:lnSpc>
              <a:spcPct val="90000"/>
            </a:lnSpc>
            <a:spcBef>
              <a:spcPct val="0"/>
            </a:spcBef>
            <a:spcAft>
              <a:spcPct val="35000"/>
            </a:spcAft>
            <a:buNone/>
          </a:pPr>
          <a:r>
            <a:rPr lang="en-GB" sz="1600" kern="1200"/>
            <a:t>responsible for delivery</a:t>
          </a:r>
        </a:p>
      </dsp:txBody>
      <dsp:txXfrm>
        <a:off x="2249442" y="916114"/>
        <a:ext cx="1994489" cy="608076"/>
      </dsp:txXfrm>
    </dsp:sp>
    <dsp:sp modelId="{724DE6C1-DF05-4D1C-8142-7A907C49D796}">
      <dsp:nvSpPr>
        <dsp:cNvPr id="0" name=""/>
        <dsp:cNvSpPr/>
      </dsp:nvSpPr>
      <dsp:spPr>
        <a:xfrm>
          <a:off x="2249442" y="1676209"/>
          <a:ext cx="1994489"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LEP </a:t>
          </a:r>
        </a:p>
        <a:p>
          <a:pPr marL="0" lvl="0" indent="0" algn="ctr" defTabSz="711200">
            <a:lnSpc>
              <a:spcPct val="90000"/>
            </a:lnSpc>
            <a:spcBef>
              <a:spcPct val="0"/>
            </a:spcBef>
            <a:spcAft>
              <a:spcPct val="35000"/>
            </a:spcAft>
            <a:buNone/>
          </a:pPr>
          <a:r>
            <a:rPr lang="en-GB" sz="1600" kern="1200"/>
            <a:t>responsible for strategy</a:t>
          </a:r>
        </a:p>
      </dsp:txBody>
      <dsp:txXfrm>
        <a:off x="2249442" y="1676209"/>
        <a:ext cx="1994489" cy="6080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83390-BA09-418C-A24F-BF3F589A145B}">
      <dsp:nvSpPr>
        <dsp:cNvPr id="0" name=""/>
        <dsp:cNvSpPr/>
      </dsp:nvSpPr>
      <dsp:spPr>
        <a:xfrm>
          <a:off x="1752926" y="977649"/>
          <a:ext cx="561648" cy="406011"/>
        </a:xfrm>
        <a:custGeom>
          <a:avLst/>
          <a:gdLst/>
          <a:ahLst/>
          <a:cxnLst/>
          <a:rect l="0" t="0" r="0" b="0"/>
          <a:pathLst>
            <a:path>
              <a:moveTo>
                <a:pt x="561648" y="0"/>
              </a:moveTo>
              <a:lnTo>
                <a:pt x="561648" y="406011"/>
              </a:lnTo>
              <a:lnTo>
                <a:pt x="0" y="4060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CBEE6E-74EF-45C8-8C82-1FFB29EFEEBD}">
      <dsp:nvSpPr>
        <dsp:cNvPr id="0" name=""/>
        <dsp:cNvSpPr/>
      </dsp:nvSpPr>
      <dsp:spPr>
        <a:xfrm>
          <a:off x="2314575" y="977649"/>
          <a:ext cx="1637578" cy="1245101"/>
        </a:xfrm>
        <a:custGeom>
          <a:avLst/>
          <a:gdLst/>
          <a:ahLst/>
          <a:cxnLst/>
          <a:rect l="0" t="0" r="0" b="0"/>
          <a:pathLst>
            <a:path>
              <a:moveTo>
                <a:pt x="0" y="0"/>
              </a:moveTo>
              <a:lnTo>
                <a:pt x="0" y="1102997"/>
              </a:lnTo>
              <a:lnTo>
                <a:pt x="1637578" y="1102997"/>
              </a:lnTo>
              <a:lnTo>
                <a:pt x="1637578" y="1245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0AC74A-3A62-4CC8-B7A8-732D6AFA3C8F}">
      <dsp:nvSpPr>
        <dsp:cNvPr id="0" name=""/>
        <dsp:cNvSpPr/>
      </dsp:nvSpPr>
      <dsp:spPr>
        <a:xfrm>
          <a:off x="2268855" y="977649"/>
          <a:ext cx="91440" cy="1245101"/>
        </a:xfrm>
        <a:custGeom>
          <a:avLst/>
          <a:gdLst/>
          <a:ahLst/>
          <a:cxnLst/>
          <a:rect l="0" t="0" r="0" b="0"/>
          <a:pathLst>
            <a:path>
              <a:moveTo>
                <a:pt x="45720" y="0"/>
              </a:moveTo>
              <a:lnTo>
                <a:pt x="45720" y="1245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71194C-DB4B-4481-B392-7F9DBCECF1B6}">
      <dsp:nvSpPr>
        <dsp:cNvPr id="0" name=""/>
        <dsp:cNvSpPr/>
      </dsp:nvSpPr>
      <dsp:spPr>
        <a:xfrm>
          <a:off x="676996" y="977649"/>
          <a:ext cx="1637578" cy="1245101"/>
        </a:xfrm>
        <a:custGeom>
          <a:avLst/>
          <a:gdLst/>
          <a:ahLst/>
          <a:cxnLst/>
          <a:rect l="0" t="0" r="0" b="0"/>
          <a:pathLst>
            <a:path>
              <a:moveTo>
                <a:pt x="1637578" y="0"/>
              </a:moveTo>
              <a:lnTo>
                <a:pt x="1637578" y="1102997"/>
              </a:lnTo>
              <a:lnTo>
                <a:pt x="0" y="1102997"/>
              </a:lnTo>
              <a:lnTo>
                <a:pt x="0" y="1245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1A44B5-40F5-4521-B986-B40B8FA53416}">
      <dsp:nvSpPr>
        <dsp:cNvPr id="0" name=""/>
        <dsp:cNvSpPr/>
      </dsp:nvSpPr>
      <dsp:spPr>
        <a:xfrm>
          <a:off x="1976232" y="300963"/>
          <a:ext cx="676685" cy="6766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F524C-02BE-4FAD-8F67-F7CF09F62CF4}">
      <dsp:nvSpPr>
        <dsp:cNvPr id="0" name=""/>
        <dsp:cNvSpPr/>
      </dsp:nvSpPr>
      <dsp:spPr>
        <a:xfrm>
          <a:off x="1976232" y="300963"/>
          <a:ext cx="676685" cy="6766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3FF4A7-34E1-4745-B9A5-1BA51BB76974}">
      <dsp:nvSpPr>
        <dsp:cNvPr id="0" name=""/>
        <dsp:cNvSpPr/>
      </dsp:nvSpPr>
      <dsp:spPr>
        <a:xfrm>
          <a:off x="1637889" y="422767"/>
          <a:ext cx="1353370" cy="4330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Combined Authority</a:t>
          </a:r>
        </a:p>
      </dsp:txBody>
      <dsp:txXfrm>
        <a:off x="1637889" y="422767"/>
        <a:ext cx="1353370" cy="433078"/>
      </dsp:txXfrm>
    </dsp:sp>
    <dsp:sp modelId="{38930CC4-B83D-4235-A0BD-00D341166F20}">
      <dsp:nvSpPr>
        <dsp:cNvPr id="0" name=""/>
        <dsp:cNvSpPr/>
      </dsp:nvSpPr>
      <dsp:spPr>
        <a:xfrm>
          <a:off x="338653" y="2222750"/>
          <a:ext cx="676685" cy="6766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03D17-53DC-47C0-A974-75E7F15397A5}">
      <dsp:nvSpPr>
        <dsp:cNvPr id="0" name=""/>
        <dsp:cNvSpPr/>
      </dsp:nvSpPr>
      <dsp:spPr>
        <a:xfrm>
          <a:off x="338653" y="2222750"/>
          <a:ext cx="676685" cy="6766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F3AA91-C6F4-45D5-920A-4C3E765F6199}">
      <dsp:nvSpPr>
        <dsp:cNvPr id="0" name=""/>
        <dsp:cNvSpPr/>
      </dsp:nvSpPr>
      <dsp:spPr>
        <a:xfrm>
          <a:off x="310" y="2344553"/>
          <a:ext cx="1353370" cy="4330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Delivery Board - LEP and CA	</a:t>
          </a:r>
        </a:p>
      </dsp:txBody>
      <dsp:txXfrm>
        <a:off x="310" y="2344553"/>
        <a:ext cx="1353370" cy="433078"/>
      </dsp:txXfrm>
    </dsp:sp>
    <dsp:sp modelId="{B5769001-3EA3-4AE9-BA8D-A2449D2BA3E8}">
      <dsp:nvSpPr>
        <dsp:cNvPr id="0" name=""/>
        <dsp:cNvSpPr/>
      </dsp:nvSpPr>
      <dsp:spPr>
        <a:xfrm>
          <a:off x="1976232" y="2222750"/>
          <a:ext cx="676685" cy="6766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DB1F09-963D-4072-A099-F6077451E822}">
      <dsp:nvSpPr>
        <dsp:cNvPr id="0" name=""/>
        <dsp:cNvSpPr/>
      </dsp:nvSpPr>
      <dsp:spPr>
        <a:xfrm>
          <a:off x="1976232" y="2222750"/>
          <a:ext cx="676685" cy="6766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2577B2-260B-434A-9C13-6D42251C5A72}">
      <dsp:nvSpPr>
        <dsp:cNvPr id="0" name=""/>
        <dsp:cNvSpPr/>
      </dsp:nvSpPr>
      <dsp:spPr>
        <a:xfrm>
          <a:off x="1637889" y="2344553"/>
          <a:ext cx="1353370" cy="4330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Delivery Boad - LEP and CA</a:t>
          </a:r>
        </a:p>
      </dsp:txBody>
      <dsp:txXfrm>
        <a:off x="1637889" y="2344553"/>
        <a:ext cx="1353370" cy="433078"/>
      </dsp:txXfrm>
    </dsp:sp>
    <dsp:sp modelId="{D5B4305D-3B63-4CB0-B7F3-53D321E865CA}">
      <dsp:nvSpPr>
        <dsp:cNvPr id="0" name=""/>
        <dsp:cNvSpPr/>
      </dsp:nvSpPr>
      <dsp:spPr>
        <a:xfrm>
          <a:off x="3613811" y="2222750"/>
          <a:ext cx="676685" cy="6766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7616E6-9477-4161-8E49-4F2B49F92B4D}">
      <dsp:nvSpPr>
        <dsp:cNvPr id="0" name=""/>
        <dsp:cNvSpPr/>
      </dsp:nvSpPr>
      <dsp:spPr>
        <a:xfrm>
          <a:off x="3613811" y="2222750"/>
          <a:ext cx="676685" cy="6766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4FA22C-5403-4D6E-9C8F-D1205D310DC4}">
      <dsp:nvSpPr>
        <dsp:cNvPr id="0" name=""/>
        <dsp:cNvSpPr/>
      </dsp:nvSpPr>
      <dsp:spPr>
        <a:xfrm>
          <a:off x="3275468" y="2344553"/>
          <a:ext cx="1353370" cy="4330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Delivery Board - LEP and CA </a:t>
          </a:r>
        </a:p>
      </dsp:txBody>
      <dsp:txXfrm>
        <a:off x="3275468" y="2344553"/>
        <a:ext cx="1353370" cy="433078"/>
      </dsp:txXfrm>
    </dsp:sp>
    <dsp:sp modelId="{5AAB94A6-D42A-489C-9795-7C23C8B49AAA}">
      <dsp:nvSpPr>
        <dsp:cNvPr id="0" name=""/>
        <dsp:cNvSpPr/>
      </dsp:nvSpPr>
      <dsp:spPr>
        <a:xfrm>
          <a:off x="1157442" y="1261857"/>
          <a:ext cx="676685" cy="6766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979E05-35B9-4327-A246-DCB943CCC4E9}">
      <dsp:nvSpPr>
        <dsp:cNvPr id="0" name=""/>
        <dsp:cNvSpPr/>
      </dsp:nvSpPr>
      <dsp:spPr>
        <a:xfrm>
          <a:off x="1157442" y="1261857"/>
          <a:ext cx="676685" cy="6766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9E2B9F-2E26-4A73-86BD-C2D8201BD1B3}">
      <dsp:nvSpPr>
        <dsp:cNvPr id="0" name=""/>
        <dsp:cNvSpPr/>
      </dsp:nvSpPr>
      <dsp:spPr>
        <a:xfrm>
          <a:off x="819100" y="1383660"/>
          <a:ext cx="1353370" cy="4330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Local Enterprise Partnership</a:t>
          </a:r>
        </a:p>
      </dsp:txBody>
      <dsp:txXfrm>
        <a:off x="819100" y="1383660"/>
        <a:ext cx="1353370" cy="4330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598AA8F22C74F8B6D2B93491D9F57" ma:contentTypeVersion="8" ma:contentTypeDescription="Create a new document." ma:contentTypeScope="" ma:versionID="2d072b4de37f34aa54cc864f39d52c6c">
  <xsd:schema xmlns:xsd="http://www.w3.org/2001/XMLSchema" xmlns:xs="http://www.w3.org/2001/XMLSchema" xmlns:p="http://schemas.microsoft.com/office/2006/metadata/properties" xmlns:ns2="b81f8890-b772-4976-a4c3-e2b6dc19be5f" xmlns:ns3="74e3dc21-110f-477c-8488-b17d2e0ef34a" targetNamespace="http://schemas.microsoft.com/office/2006/metadata/properties" ma:root="true" ma:fieldsID="e3b1184dbac9035a42fe432cca2da8b4" ns2:_="" ns3:_="">
    <xsd:import namespace="b81f8890-b772-4976-a4c3-e2b6dc19be5f"/>
    <xsd:import namespace="74e3dc21-110f-477c-8488-b17d2e0ef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f8890-b772-4976-a4c3-e2b6dc19be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3dc21-110f-477c-8488-b17d2e0ef3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948C-3D5D-479C-B772-F71BCB9D6C39}"/>
</file>

<file path=customXml/itemProps2.xml><?xml version="1.0" encoding="utf-8"?>
<ds:datastoreItem xmlns:ds="http://schemas.openxmlformats.org/officeDocument/2006/customXml" ds:itemID="{934D081A-261D-45C0-8AF2-0541DCA3917C}">
  <ds:schemaRefs>
    <ds:schemaRef ds:uri="http://schemas.microsoft.com/sharepoint/v3/contenttype/forms"/>
  </ds:schemaRefs>
</ds:datastoreItem>
</file>

<file path=customXml/itemProps3.xml><?xml version="1.0" encoding="utf-8"?>
<ds:datastoreItem xmlns:ds="http://schemas.openxmlformats.org/officeDocument/2006/customXml" ds:itemID="{065EEBA2-7F51-4F15-B72E-93898936678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4e3dc21-110f-477c-8488-b17d2e0ef34a"/>
    <ds:schemaRef ds:uri="http://schemas.microsoft.com/office/2006/documentManagement/types"/>
    <ds:schemaRef ds:uri="b81f8890-b772-4976-a4c3-e2b6dc19be5f"/>
    <ds:schemaRef ds:uri="http://www.w3.org/XML/1998/namespace"/>
    <ds:schemaRef ds:uri="http://purl.org/dc/dcmitype/"/>
  </ds:schemaRefs>
</ds:datastoreItem>
</file>

<file path=customXml/itemProps4.xml><?xml version="1.0" encoding="utf-8"?>
<ds:datastoreItem xmlns:ds="http://schemas.openxmlformats.org/officeDocument/2006/customXml" ds:itemID="{B62CDFA5-F4D1-45B1-B9CF-DB35048E78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Mickleborough, Leah</dc:creator>
  <cp:keywords/>
  <dc:description/>
  <cp:lastModifiedBy>Kim Sawyer</cp:lastModifiedBy>
  <cp:revision>5</cp:revision>
  <dcterms:created xsi:type="dcterms:W3CDTF">2018-03-06T15:30:00Z</dcterms:created>
  <dcterms:modified xsi:type="dcterms:W3CDTF">2018-03-14T16:46:08Z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0x010100C0D598AA8F22C74F8B6D2B93491D9F57</vt:lpwstr>
  </property>
</Properties>
</file>